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8667" w14:textId="7E6A7B67" w:rsidR="00E65D85" w:rsidRPr="003671C8" w:rsidRDefault="003A3E10">
      <w:pPr>
        <w:rPr>
          <w:sz w:val="22"/>
          <w:szCs w:val="22"/>
        </w:rPr>
      </w:pPr>
      <w:r w:rsidRPr="003671C8">
        <w:rPr>
          <w:sz w:val="22"/>
          <w:szCs w:val="22"/>
        </w:rPr>
        <w:t>SAN DIEGO UNIFIED</w:t>
      </w:r>
      <w:r w:rsidR="00F305F5" w:rsidRPr="003671C8">
        <w:rPr>
          <w:sz w:val="22"/>
          <w:szCs w:val="22"/>
        </w:rPr>
        <w:t xml:space="preserve"> SCHOOL DISTRICT</w:t>
      </w:r>
      <w:r w:rsidR="00F305F5" w:rsidRPr="003671C8">
        <w:rPr>
          <w:sz w:val="22"/>
          <w:szCs w:val="22"/>
        </w:rPr>
        <w:tab/>
      </w:r>
      <w:r w:rsidR="00C542A4" w:rsidRPr="003671C8">
        <w:rPr>
          <w:sz w:val="22"/>
          <w:szCs w:val="22"/>
        </w:rPr>
        <w:tab/>
      </w:r>
      <w:r w:rsidR="00C542A4" w:rsidRPr="003671C8">
        <w:rPr>
          <w:sz w:val="22"/>
          <w:szCs w:val="22"/>
        </w:rPr>
        <w:tab/>
      </w:r>
      <w:r w:rsidR="00C542A4" w:rsidRPr="003671C8">
        <w:rPr>
          <w:sz w:val="22"/>
          <w:szCs w:val="22"/>
        </w:rPr>
        <w:tab/>
      </w:r>
      <w:r w:rsidR="00C542A4" w:rsidRPr="003671C8">
        <w:rPr>
          <w:sz w:val="22"/>
          <w:szCs w:val="22"/>
        </w:rPr>
        <w:tab/>
      </w:r>
      <w:r w:rsidR="00C542A4" w:rsidRPr="003671C8">
        <w:rPr>
          <w:sz w:val="22"/>
          <w:szCs w:val="22"/>
        </w:rPr>
        <w:tab/>
        <w:t>Rev. 6/18</w:t>
      </w:r>
    </w:p>
    <w:p w14:paraId="329BF5C2" w14:textId="77777777" w:rsidR="00E65D85" w:rsidRPr="003671C8" w:rsidRDefault="003A3E10">
      <w:pPr>
        <w:pStyle w:val="Heading1A"/>
        <w:rPr>
          <w:sz w:val="22"/>
          <w:szCs w:val="22"/>
        </w:rPr>
      </w:pPr>
      <w:r w:rsidRPr="003671C8">
        <w:rPr>
          <w:sz w:val="22"/>
          <w:szCs w:val="22"/>
        </w:rPr>
        <w:t>Mt. Everest Academy</w:t>
      </w:r>
      <w:r w:rsidRPr="003671C8">
        <w:rPr>
          <w:sz w:val="22"/>
          <w:szCs w:val="22"/>
        </w:rPr>
        <w:tab/>
      </w:r>
      <w:r w:rsidRPr="003671C8">
        <w:rPr>
          <w:sz w:val="22"/>
          <w:szCs w:val="22"/>
        </w:rPr>
        <w:tab/>
      </w:r>
      <w:r w:rsidRPr="003671C8">
        <w:rPr>
          <w:sz w:val="22"/>
          <w:szCs w:val="22"/>
        </w:rPr>
        <w:tab/>
      </w:r>
      <w:r w:rsidRPr="003671C8">
        <w:rPr>
          <w:sz w:val="22"/>
          <w:szCs w:val="22"/>
        </w:rPr>
        <w:tab/>
      </w:r>
    </w:p>
    <w:p w14:paraId="242FF33D" w14:textId="77777777" w:rsidR="00E65D85" w:rsidRPr="003671C8" w:rsidRDefault="00C542A4">
      <w:pPr>
        <w:pStyle w:val="Heading2A"/>
        <w:rPr>
          <w:sz w:val="22"/>
          <w:szCs w:val="22"/>
        </w:rPr>
      </w:pPr>
      <w:r w:rsidRPr="003671C8">
        <w:rPr>
          <w:sz w:val="22"/>
          <w:szCs w:val="22"/>
        </w:rPr>
        <w:t>Subsidiary Course Agreement /</w:t>
      </w:r>
      <w:r w:rsidR="003A3E10" w:rsidRPr="003671C8">
        <w:rPr>
          <w:sz w:val="22"/>
          <w:szCs w:val="22"/>
        </w:rPr>
        <w:t>Syllabus</w:t>
      </w:r>
    </w:p>
    <w:p w14:paraId="5E9323E1" w14:textId="4B54B921" w:rsidR="00E65D85" w:rsidRPr="003671C8" w:rsidRDefault="003A3E10">
      <w:pPr>
        <w:spacing w:line="480" w:lineRule="atLeast"/>
        <w:ind w:left="360" w:hanging="360"/>
        <w:rPr>
          <w:b/>
          <w:bCs/>
          <w:sz w:val="22"/>
          <w:szCs w:val="22"/>
          <w:u w:val="single"/>
        </w:rPr>
      </w:pPr>
      <w:r w:rsidRPr="003671C8">
        <w:rPr>
          <w:rFonts w:hAnsi="Helvetica"/>
          <w:b/>
          <w:bCs/>
          <w:sz w:val="22"/>
          <w:szCs w:val="22"/>
        </w:rPr>
        <w:t>•</w:t>
      </w:r>
      <w:r w:rsidRPr="003671C8">
        <w:rPr>
          <w:rFonts w:hAnsi="Helvetica"/>
          <w:b/>
          <w:bCs/>
          <w:sz w:val="22"/>
          <w:szCs w:val="22"/>
        </w:rPr>
        <w:tab/>
      </w:r>
      <w:r w:rsidRPr="003671C8">
        <w:rPr>
          <w:b/>
          <w:bCs/>
          <w:sz w:val="22"/>
          <w:szCs w:val="22"/>
        </w:rPr>
        <w:t xml:space="preserve">Course:  </w:t>
      </w:r>
      <w:r w:rsidRPr="003671C8">
        <w:rPr>
          <w:b/>
          <w:bCs/>
          <w:sz w:val="22"/>
          <w:szCs w:val="22"/>
          <w:u w:val="single"/>
        </w:rPr>
        <w:t>Spanish 7</w:t>
      </w:r>
      <w:r w:rsidR="00C542A4" w:rsidRPr="003671C8">
        <w:rPr>
          <w:b/>
          <w:bCs/>
          <w:sz w:val="22"/>
          <w:szCs w:val="22"/>
          <w:u w:val="single"/>
        </w:rPr>
        <w:t>-8 Honors</w:t>
      </w:r>
      <w:r w:rsidRPr="003671C8">
        <w:rPr>
          <w:b/>
          <w:bCs/>
          <w:sz w:val="22"/>
          <w:szCs w:val="22"/>
          <w:u w:val="single"/>
        </w:rPr>
        <w:tab/>
      </w:r>
      <w:r w:rsidRPr="003671C8">
        <w:rPr>
          <w:b/>
          <w:bCs/>
          <w:sz w:val="22"/>
          <w:szCs w:val="22"/>
          <w:u w:val="single"/>
        </w:rPr>
        <w:tab/>
      </w:r>
      <w:r w:rsidRPr="003671C8">
        <w:rPr>
          <w:b/>
          <w:bCs/>
          <w:sz w:val="22"/>
          <w:szCs w:val="22"/>
        </w:rPr>
        <w:t xml:space="preserve"> Number:</w:t>
      </w:r>
      <w:r w:rsidR="006739D7" w:rsidRPr="003671C8">
        <w:rPr>
          <w:b/>
          <w:bCs/>
          <w:sz w:val="22"/>
          <w:szCs w:val="22"/>
          <w:u w:val="single"/>
        </w:rPr>
        <w:t xml:space="preserve">  230</w:t>
      </w:r>
      <w:r w:rsidRPr="003671C8">
        <w:rPr>
          <w:b/>
          <w:bCs/>
          <w:sz w:val="22"/>
          <w:szCs w:val="22"/>
          <w:u w:val="single"/>
        </w:rPr>
        <w:t>7</w:t>
      </w:r>
      <w:r w:rsidR="006739D7" w:rsidRPr="003671C8">
        <w:rPr>
          <w:b/>
          <w:bCs/>
          <w:sz w:val="22"/>
          <w:szCs w:val="22"/>
          <w:u w:val="single"/>
        </w:rPr>
        <w:t>-230</w:t>
      </w:r>
      <w:r w:rsidR="00C542A4" w:rsidRPr="003671C8">
        <w:rPr>
          <w:b/>
          <w:bCs/>
          <w:sz w:val="22"/>
          <w:szCs w:val="22"/>
          <w:u w:val="single"/>
        </w:rPr>
        <w:t>8</w:t>
      </w:r>
    </w:p>
    <w:p w14:paraId="4DD45BD5" w14:textId="0B6A9309" w:rsidR="00E65D85" w:rsidRPr="003671C8" w:rsidRDefault="003A3E10">
      <w:pPr>
        <w:spacing w:line="480" w:lineRule="atLeast"/>
        <w:ind w:left="360" w:hanging="360"/>
        <w:rPr>
          <w:b/>
          <w:bCs/>
          <w:sz w:val="22"/>
          <w:szCs w:val="22"/>
          <w:u w:val="single"/>
        </w:rPr>
      </w:pPr>
      <w:r w:rsidRPr="003671C8">
        <w:rPr>
          <w:rFonts w:hAnsi="Helvetica"/>
          <w:b/>
          <w:bCs/>
          <w:sz w:val="22"/>
          <w:szCs w:val="22"/>
        </w:rPr>
        <w:t>•</w:t>
      </w:r>
      <w:r w:rsidRPr="003671C8">
        <w:rPr>
          <w:rFonts w:hAnsi="Helvetica"/>
          <w:b/>
          <w:bCs/>
          <w:sz w:val="22"/>
          <w:szCs w:val="22"/>
        </w:rPr>
        <w:tab/>
      </w:r>
      <w:r w:rsidRPr="003671C8">
        <w:rPr>
          <w:b/>
          <w:bCs/>
          <w:sz w:val="22"/>
          <w:szCs w:val="22"/>
        </w:rPr>
        <w:t>Subject Teacher:</w:t>
      </w:r>
      <w:r w:rsidR="00E13E44" w:rsidRPr="003671C8">
        <w:rPr>
          <w:b/>
          <w:bCs/>
          <w:sz w:val="22"/>
          <w:szCs w:val="22"/>
        </w:rPr>
        <w:t xml:space="preserve"> </w:t>
      </w:r>
      <w:r w:rsidR="00F946BF" w:rsidRPr="003671C8">
        <w:rPr>
          <w:bCs/>
          <w:sz w:val="22"/>
          <w:szCs w:val="22"/>
        </w:rPr>
        <w:t>_______________</w:t>
      </w:r>
      <w:r w:rsidR="00E13E44" w:rsidRPr="003671C8">
        <w:rPr>
          <w:b/>
          <w:bCs/>
          <w:sz w:val="22"/>
          <w:szCs w:val="22"/>
          <w:u w:val="single"/>
        </w:rPr>
        <w:t>_____</w:t>
      </w:r>
      <w:r w:rsidRPr="003671C8">
        <w:rPr>
          <w:b/>
          <w:bCs/>
          <w:sz w:val="22"/>
          <w:szCs w:val="22"/>
        </w:rPr>
        <w:t xml:space="preserve"> </w:t>
      </w:r>
      <w:r w:rsidR="00E13E44" w:rsidRPr="003671C8">
        <w:rPr>
          <w:b/>
          <w:bCs/>
          <w:sz w:val="22"/>
          <w:szCs w:val="22"/>
        </w:rPr>
        <w:t>email</w:t>
      </w:r>
      <w:r w:rsidRPr="003671C8">
        <w:rPr>
          <w:b/>
          <w:bCs/>
          <w:sz w:val="22"/>
          <w:szCs w:val="22"/>
        </w:rPr>
        <w:t>:</w:t>
      </w:r>
      <w:r w:rsidR="00F946BF" w:rsidRPr="003671C8">
        <w:rPr>
          <w:b/>
          <w:bCs/>
          <w:sz w:val="22"/>
          <w:szCs w:val="22"/>
          <w:u w:val="single"/>
        </w:rPr>
        <w:t xml:space="preserve"> </w:t>
      </w:r>
      <w:r w:rsidR="00F946BF" w:rsidRPr="003671C8">
        <w:rPr>
          <w:bCs/>
          <w:sz w:val="22"/>
          <w:szCs w:val="22"/>
        </w:rPr>
        <w:t>_______________________</w:t>
      </w:r>
    </w:p>
    <w:p w14:paraId="44954AEC" w14:textId="77777777" w:rsidR="00E13E44" w:rsidRPr="003671C8" w:rsidRDefault="003A3E10" w:rsidP="00E13E44">
      <w:pPr>
        <w:ind w:left="360" w:hanging="360"/>
        <w:rPr>
          <w:sz w:val="22"/>
          <w:szCs w:val="22"/>
        </w:rPr>
      </w:pPr>
      <w:r w:rsidRPr="003671C8">
        <w:rPr>
          <w:rFonts w:hAnsi="Helvetica"/>
          <w:b/>
          <w:bCs/>
          <w:sz w:val="22"/>
          <w:szCs w:val="22"/>
        </w:rPr>
        <w:t>•</w:t>
      </w:r>
      <w:r w:rsidRPr="003671C8">
        <w:rPr>
          <w:rFonts w:hAnsi="Helvetica"/>
          <w:b/>
          <w:bCs/>
          <w:sz w:val="22"/>
          <w:szCs w:val="22"/>
        </w:rPr>
        <w:tab/>
      </w:r>
      <w:r w:rsidRPr="003671C8">
        <w:rPr>
          <w:b/>
          <w:bCs/>
          <w:sz w:val="22"/>
          <w:szCs w:val="22"/>
        </w:rPr>
        <w:t>Student:</w:t>
      </w:r>
      <w:r w:rsidRPr="003671C8">
        <w:rPr>
          <w:b/>
          <w:bCs/>
          <w:sz w:val="22"/>
          <w:szCs w:val="22"/>
          <w:u w:val="single"/>
        </w:rPr>
        <w:tab/>
      </w:r>
      <w:r w:rsidRPr="003671C8">
        <w:rPr>
          <w:b/>
          <w:bCs/>
          <w:sz w:val="22"/>
          <w:szCs w:val="22"/>
          <w:u w:val="single"/>
        </w:rPr>
        <w:tab/>
      </w:r>
      <w:r w:rsidRPr="003671C8">
        <w:rPr>
          <w:b/>
          <w:bCs/>
          <w:sz w:val="22"/>
          <w:szCs w:val="22"/>
          <w:u w:val="single"/>
        </w:rPr>
        <w:tab/>
      </w:r>
      <w:r w:rsidRPr="003671C8">
        <w:rPr>
          <w:b/>
          <w:bCs/>
          <w:sz w:val="22"/>
          <w:szCs w:val="22"/>
          <w:u w:val="single"/>
        </w:rPr>
        <w:tab/>
      </w:r>
      <w:r w:rsidRPr="003671C8">
        <w:rPr>
          <w:b/>
          <w:bCs/>
          <w:sz w:val="22"/>
          <w:szCs w:val="22"/>
          <w:u w:val="single"/>
        </w:rPr>
        <w:tab/>
      </w:r>
      <w:r w:rsidRPr="003671C8">
        <w:rPr>
          <w:b/>
          <w:bCs/>
          <w:sz w:val="22"/>
          <w:szCs w:val="22"/>
          <w:u w:val="single"/>
        </w:rPr>
        <w:tab/>
      </w:r>
      <w:r w:rsidRPr="003671C8">
        <w:rPr>
          <w:b/>
          <w:bCs/>
          <w:sz w:val="22"/>
          <w:szCs w:val="22"/>
        </w:rPr>
        <w:t xml:space="preserve"> Grade:</w:t>
      </w:r>
      <w:r w:rsidRPr="003671C8">
        <w:rPr>
          <w:b/>
          <w:bCs/>
          <w:sz w:val="22"/>
          <w:szCs w:val="22"/>
          <w:u w:val="single"/>
        </w:rPr>
        <w:t xml:space="preserve">  </w:t>
      </w:r>
      <w:r w:rsidRPr="003671C8">
        <w:rPr>
          <w:b/>
          <w:bCs/>
          <w:sz w:val="22"/>
          <w:szCs w:val="22"/>
          <w:u w:val="single"/>
        </w:rPr>
        <w:tab/>
      </w:r>
      <w:r w:rsidRPr="003671C8">
        <w:rPr>
          <w:b/>
          <w:bCs/>
          <w:sz w:val="22"/>
          <w:szCs w:val="22"/>
          <w:u w:val="single"/>
        </w:rPr>
        <w:tab/>
      </w:r>
      <w:r w:rsidRPr="003671C8">
        <w:rPr>
          <w:b/>
          <w:bCs/>
          <w:sz w:val="22"/>
          <w:szCs w:val="22"/>
          <w:u w:val="single"/>
        </w:rPr>
        <w:tab/>
      </w:r>
      <w:r w:rsidRPr="003671C8">
        <w:rPr>
          <w:sz w:val="22"/>
          <w:szCs w:val="22"/>
        </w:rPr>
        <w:tab/>
      </w:r>
    </w:p>
    <w:p w14:paraId="6D1F71C0" w14:textId="77777777" w:rsidR="00E13E44" w:rsidRPr="003671C8" w:rsidRDefault="00E13E44" w:rsidP="00E13E44">
      <w:pPr>
        <w:ind w:left="360" w:hanging="360"/>
        <w:rPr>
          <w:rFonts w:hAnsi="Helvetica"/>
          <w:sz w:val="22"/>
          <w:szCs w:val="22"/>
        </w:rPr>
      </w:pPr>
    </w:p>
    <w:p w14:paraId="459ECA9A" w14:textId="16408133" w:rsidR="00E65D85" w:rsidRPr="003671C8" w:rsidRDefault="00E13E44" w:rsidP="00E13E44">
      <w:pPr>
        <w:ind w:left="360" w:hanging="360"/>
        <w:rPr>
          <w:sz w:val="22"/>
          <w:szCs w:val="22"/>
        </w:rPr>
      </w:pPr>
      <w:r w:rsidRPr="003671C8">
        <w:rPr>
          <w:rFonts w:hAnsi="Helvetica"/>
          <w:b/>
          <w:bCs/>
          <w:sz w:val="22"/>
          <w:szCs w:val="22"/>
        </w:rPr>
        <w:t>•</w:t>
      </w:r>
      <w:r w:rsidR="003A3E10" w:rsidRPr="003671C8">
        <w:rPr>
          <w:rFonts w:hAnsi="Helvetica"/>
          <w:sz w:val="22"/>
          <w:szCs w:val="22"/>
        </w:rPr>
        <w:tab/>
      </w:r>
      <w:r w:rsidR="003A3E10" w:rsidRPr="003671C8">
        <w:rPr>
          <w:b/>
          <w:bCs/>
          <w:sz w:val="22"/>
          <w:szCs w:val="22"/>
        </w:rPr>
        <w:t>Description of Semester Course:</w:t>
      </w:r>
      <w:r w:rsidR="003A3E10" w:rsidRPr="003671C8">
        <w:rPr>
          <w:sz w:val="22"/>
          <w:szCs w:val="22"/>
        </w:rPr>
        <w:t xml:space="preserve"> </w:t>
      </w:r>
      <w:r w:rsidR="003A3E10" w:rsidRPr="003671C8">
        <w:rPr>
          <w:sz w:val="22"/>
          <w:szCs w:val="22"/>
        </w:rPr>
        <w:t xml:space="preserve">This course is designed for students who have successfully completed </w:t>
      </w:r>
      <w:r w:rsidR="00F946BF" w:rsidRPr="003671C8">
        <w:rPr>
          <w:sz w:val="22"/>
          <w:szCs w:val="22"/>
        </w:rPr>
        <w:t>Spanish 5-</w:t>
      </w:r>
      <w:r w:rsidR="00C542A4" w:rsidRPr="003671C8">
        <w:rPr>
          <w:sz w:val="22"/>
          <w:szCs w:val="22"/>
        </w:rPr>
        <w:t xml:space="preserve">6. It is an advanced </w:t>
      </w:r>
      <w:r w:rsidR="003A3E10" w:rsidRPr="003671C8">
        <w:rPr>
          <w:sz w:val="22"/>
          <w:szCs w:val="22"/>
        </w:rPr>
        <w:t>course and is intended to extend students</w:t>
      </w:r>
      <w:r w:rsidR="003A3E10" w:rsidRPr="003671C8">
        <w:rPr>
          <w:rFonts w:hAnsi="Helvetica"/>
          <w:sz w:val="22"/>
          <w:szCs w:val="22"/>
        </w:rPr>
        <w:t xml:space="preserve">’ </w:t>
      </w:r>
      <w:r w:rsidR="003A3E10" w:rsidRPr="003671C8">
        <w:rPr>
          <w:sz w:val="22"/>
          <w:szCs w:val="22"/>
        </w:rPr>
        <w:t xml:space="preserve">facility in each of the major communication skills: listening, reading, </w:t>
      </w:r>
      <w:r w:rsidR="003A3E10" w:rsidRPr="003671C8">
        <w:rPr>
          <w:sz w:val="22"/>
          <w:szCs w:val="22"/>
        </w:rPr>
        <w:t>speaking, and writing</w:t>
      </w:r>
      <w:r w:rsidR="003A3E10" w:rsidRPr="003671C8">
        <w:rPr>
          <w:rFonts w:asciiTheme="minorHAnsi" w:hAnsiTheme="minorHAnsi"/>
          <w:sz w:val="22"/>
          <w:szCs w:val="22"/>
        </w:rPr>
        <w:t xml:space="preserve">. </w:t>
      </w:r>
      <w:r w:rsidR="0086412E" w:rsidRPr="003671C8">
        <w:rPr>
          <w:rFonts w:asciiTheme="minorHAnsi" w:hAnsiTheme="minorHAnsi" w:cs="Times New Roman"/>
          <w:sz w:val="22"/>
          <w:szCs w:val="22"/>
        </w:rPr>
        <w:t xml:space="preserve">The course uses a communicative approach that provides opportunities for students to use the second language appropriately in a range of authentic social and academic contexts and for a variety of purposes. There is an emphasis on research and academically challenging oral projects. Through the study of a variety of texts selected for this course, students will develop critical thinking skills and </w:t>
      </w:r>
      <w:r w:rsidR="0086412E" w:rsidRPr="003671C8">
        <w:rPr>
          <w:rFonts w:asciiTheme="minorHAnsi" w:hAnsiTheme="minorHAnsi" w:cs="Times New Roman"/>
          <w:sz w:val="22"/>
          <w:szCs w:val="22"/>
        </w:rPr>
        <w:t xml:space="preserve">will </w:t>
      </w:r>
      <w:r w:rsidR="0086412E" w:rsidRPr="003671C8">
        <w:rPr>
          <w:rFonts w:asciiTheme="minorHAnsi" w:hAnsiTheme="minorHAnsi" w:cs="Times New Roman"/>
          <w:sz w:val="22"/>
          <w:szCs w:val="22"/>
        </w:rPr>
        <w:t>enhance their cultural perspectives of diverse peoples around the world.</w:t>
      </w:r>
      <w:r w:rsidR="0086412E" w:rsidRPr="003671C8">
        <w:rPr>
          <w:rFonts w:asciiTheme="minorHAnsi" w:hAnsiTheme="minorHAnsi" w:cs="Times New Roman"/>
          <w:sz w:val="22"/>
          <w:szCs w:val="22"/>
        </w:rPr>
        <w:t xml:space="preserve"> S</w:t>
      </w:r>
      <w:r w:rsidR="00092E5D" w:rsidRPr="003671C8">
        <w:rPr>
          <w:rFonts w:asciiTheme="minorHAnsi" w:hAnsiTheme="minorHAnsi"/>
          <w:sz w:val="22"/>
          <w:szCs w:val="22"/>
        </w:rPr>
        <w:t>imple literary works, selected articles from periodicals, essays and other narratives of general interest may be used as the basis for continued development of the students’ proficiency in literary and language skills.</w:t>
      </w:r>
      <w:r w:rsidR="00F946BF" w:rsidRPr="003671C8">
        <w:rPr>
          <w:rFonts w:asciiTheme="minorHAnsi" w:hAnsiTheme="minorHAnsi"/>
          <w:sz w:val="22"/>
          <w:szCs w:val="22"/>
        </w:rPr>
        <w:t xml:space="preserve"> </w:t>
      </w:r>
      <w:r w:rsidR="003A3E10" w:rsidRPr="003671C8">
        <w:rPr>
          <w:rFonts w:asciiTheme="minorHAnsi" w:hAnsiTheme="minorHAnsi"/>
          <w:sz w:val="22"/>
          <w:szCs w:val="22"/>
        </w:rPr>
        <w:t>Major emphasis is on development of the ability to speak fluently with accurate pronunciation and intonation, w</w:t>
      </w:r>
      <w:r w:rsidR="003671C8">
        <w:rPr>
          <w:rFonts w:asciiTheme="minorHAnsi" w:hAnsiTheme="minorHAnsi"/>
          <w:sz w:val="22"/>
          <w:szCs w:val="22"/>
        </w:rPr>
        <w:t>hile focusing on appreciation of</w:t>
      </w:r>
      <w:r w:rsidR="003A3E10" w:rsidRPr="003671C8">
        <w:rPr>
          <w:rFonts w:asciiTheme="minorHAnsi" w:hAnsiTheme="minorHAnsi"/>
          <w:sz w:val="22"/>
          <w:szCs w:val="22"/>
        </w:rPr>
        <w:t xml:space="preserve"> the culture.</w:t>
      </w:r>
      <w:r w:rsidR="006739D7" w:rsidRPr="003671C8">
        <w:rPr>
          <w:rFonts w:asciiTheme="minorHAnsi" w:hAnsiTheme="minorHAnsi"/>
          <w:sz w:val="22"/>
          <w:szCs w:val="22"/>
        </w:rPr>
        <w:t xml:space="preserve"> </w:t>
      </w:r>
      <w:r w:rsidR="0086412E" w:rsidRPr="003671C8">
        <w:rPr>
          <w:rFonts w:asciiTheme="minorHAnsi" w:eastAsia="Times New Roman" w:hAnsiTheme="minorHAnsi" w:cs="Times New Roman"/>
          <w:sz w:val="22"/>
          <w:szCs w:val="22"/>
        </w:rPr>
        <w:t>This course meets the University of California</w:t>
      </w:r>
      <w:r w:rsidR="0086412E" w:rsidRPr="003671C8">
        <w:rPr>
          <w:rFonts w:asciiTheme="minorHAnsi" w:eastAsia="Helvetica" w:hAnsiTheme="minorHAnsi" w:cs="Helvetica"/>
          <w:sz w:val="22"/>
          <w:szCs w:val="22"/>
        </w:rPr>
        <w:t>’s </w:t>
      </w:r>
      <w:r w:rsidR="0086412E" w:rsidRPr="003671C8">
        <w:rPr>
          <w:rFonts w:asciiTheme="minorHAnsi" w:eastAsia="Times New Roman" w:hAnsiTheme="minorHAnsi" w:cs="Times New Roman"/>
          <w:b/>
          <w:bCs/>
          <w:sz w:val="22"/>
          <w:szCs w:val="22"/>
        </w:rPr>
        <w:t>e</w:t>
      </w:r>
      <w:r w:rsidR="0086412E" w:rsidRPr="003671C8">
        <w:rPr>
          <w:rFonts w:asciiTheme="minorHAnsi" w:eastAsia="Times New Roman" w:hAnsiTheme="minorHAnsi" w:cs="Times New Roman"/>
          <w:sz w:val="22"/>
          <w:szCs w:val="22"/>
        </w:rPr>
        <w:t> (language other than English) subject-area requirement.</w:t>
      </w:r>
    </w:p>
    <w:p w14:paraId="55139285" w14:textId="77777777" w:rsidR="00E13E44" w:rsidRPr="003671C8" w:rsidRDefault="00E13E44">
      <w:pPr>
        <w:ind w:left="360" w:hanging="360"/>
        <w:rPr>
          <w:rFonts w:hAnsi="Helvetica"/>
          <w:b/>
          <w:bCs/>
          <w:sz w:val="22"/>
          <w:szCs w:val="22"/>
        </w:rPr>
      </w:pPr>
    </w:p>
    <w:p w14:paraId="77CF515B" w14:textId="048941D7" w:rsidR="00E65D85" w:rsidRPr="003671C8" w:rsidRDefault="003A3E10">
      <w:pPr>
        <w:ind w:left="360" w:hanging="360"/>
        <w:rPr>
          <w:sz w:val="22"/>
          <w:szCs w:val="22"/>
        </w:rPr>
      </w:pPr>
      <w:r w:rsidRPr="003671C8">
        <w:rPr>
          <w:rFonts w:hAnsi="Helvetica"/>
          <w:b/>
          <w:bCs/>
          <w:sz w:val="22"/>
          <w:szCs w:val="22"/>
        </w:rPr>
        <w:t>•</w:t>
      </w:r>
      <w:r w:rsidRPr="003671C8">
        <w:rPr>
          <w:rFonts w:hAnsi="Helvetica"/>
          <w:b/>
          <w:bCs/>
          <w:sz w:val="22"/>
          <w:szCs w:val="22"/>
        </w:rPr>
        <w:tab/>
      </w:r>
      <w:r w:rsidRPr="003671C8">
        <w:rPr>
          <w:b/>
          <w:bCs/>
          <w:sz w:val="22"/>
          <w:szCs w:val="22"/>
        </w:rPr>
        <w:t>Directions:</w:t>
      </w:r>
      <w:r w:rsidR="000D6DF8" w:rsidRPr="003671C8">
        <w:rPr>
          <w:b/>
          <w:bCs/>
          <w:sz w:val="22"/>
          <w:szCs w:val="22"/>
        </w:rPr>
        <w:t xml:space="preserve"> </w:t>
      </w:r>
      <w:r w:rsidRPr="003671C8">
        <w:rPr>
          <w:sz w:val="22"/>
          <w:szCs w:val="22"/>
        </w:rPr>
        <w:t xml:space="preserve">Complete required assignments </w:t>
      </w:r>
      <w:r w:rsidRPr="003671C8">
        <w:rPr>
          <w:sz w:val="22"/>
          <w:szCs w:val="22"/>
        </w:rPr>
        <w:t xml:space="preserve">detailed in the monthly </w:t>
      </w:r>
      <w:r w:rsidR="00E13E44" w:rsidRPr="003671C8">
        <w:rPr>
          <w:sz w:val="22"/>
          <w:szCs w:val="22"/>
        </w:rPr>
        <w:t>cover sheets</w:t>
      </w:r>
      <w:r w:rsidRPr="003671C8">
        <w:rPr>
          <w:sz w:val="22"/>
          <w:szCs w:val="22"/>
        </w:rPr>
        <w:t>. Submit a work packet each month addressing the obje</w:t>
      </w:r>
      <w:r w:rsidR="00E13E44" w:rsidRPr="003671C8">
        <w:rPr>
          <w:sz w:val="22"/>
          <w:szCs w:val="22"/>
        </w:rPr>
        <w:t>ctives listed below.  T</w:t>
      </w:r>
      <w:r w:rsidRPr="003671C8">
        <w:rPr>
          <w:sz w:val="22"/>
          <w:szCs w:val="22"/>
        </w:rPr>
        <w:t xml:space="preserve">o receive attendance credit, and to receive full academic credit, the packet must be submitted to the supervising teacher </w:t>
      </w:r>
      <w:r w:rsidRPr="003671C8">
        <w:rPr>
          <w:sz w:val="22"/>
          <w:szCs w:val="22"/>
          <w:u w:val="single"/>
        </w:rPr>
        <w:t xml:space="preserve">on or before </w:t>
      </w:r>
      <w:r w:rsidRPr="003671C8">
        <w:rPr>
          <w:sz w:val="22"/>
          <w:szCs w:val="22"/>
          <w:u w:val="single"/>
        </w:rPr>
        <w:t>the monthly due date.</w:t>
      </w:r>
      <w:r w:rsidR="00C542A4" w:rsidRPr="003671C8">
        <w:rPr>
          <w:sz w:val="22"/>
          <w:szCs w:val="22"/>
        </w:rPr>
        <w:t xml:space="preserve"> The subject teacher </w:t>
      </w:r>
      <w:r w:rsidRPr="003671C8">
        <w:rPr>
          <w:sz w:val="22"/>
          <w:szCs w:val="22"/>
        </w:rPr>
        <w:t xml:space="preserve">will evaluate the work for academic quality. </w:t>
      </w:r>
    </w:p>
    <w:p w14:paraId="677100F9" w14:textId="77777777" w:rsidR="00E65D85" w:rsidRPr="003671C8" w:rsidRDefault="00E65D85">
      <w:pPr>
        <w:ind w:left="360" w:hanging="360"/>
        <w:rPr>
          <w:sz w:val="22"/>
          <w:szCs w:val="22"/>
        </w:rPr>
      </w:pPr>
    </w:p>
    <w:p w14:paraId="753F4677" w14:textId="1DAE5030" w:rsidR="00E65D85" w:rsidRPr="003671C8" w:rsidRDefault="003A3E10">
      <w:pPr>
        <w:ind w:left="360" w:hanging="360"/>
        <w:rPr>
          <w:b/>
          <w:bCs/>
          <w:sz w:val="22"/>
          <w:szCs w:val="22"/>
        </w:rPr>
      </w:pPr>
      <w:r w:rsidRPr="003671C8">
        <w:rPr>
          <w:rFonts w:hAnsi="Helvetica"/>
          <w:b/>
          <w:bCs/>
          <w:sz w:val="22"/>
          <w:szCs w:val="22"/>
        </w:rPr>
        <w:t>•</w:t>
      </w:r>
      <w:r w:rsidRPr="003671C8">
        <w:rPr>
          <w:rFonts w:hAnsi="Helvetica"/>
          <w:b/>
          <w:bCs/>
          <w:sz w:val="22"/>
          <w:szCs w:val="22"/>
        </w:rPr>
        <w:tab/>
      </w:r>
      <w:r w:rsidRPr="003671C8">
        <w:rPr>
          <w:b/>
          <w:bCs/>
          <w:sz w:val="22"/>
          <w:szCs w:val="22"/>
        </w:rPr>
        <w:t>Se</w:t>
      </w:r>
      <w:r w:rsidR="00665A81" w:rsidRPr="003671C8">
        <w:rPr>
          <w:b/>
          <w:bCs/>
          <w:sz w:val="22"/>
          <w:szCs w:val="22"/>
        </w:rPr>
        <w:t>mester One Content</w:t>
      </w:r>
      <w:r w:rsidR="00092E5D" w:rsidRPr="003671C8">
        <w:rPr>
          <w:b/>
          <w:bCs/>
          <w:sz w:val="22"/>
          <w:szCs w:val="22"/>
        </w:rPr>
        <w:t xml:space="preserve"> and Chapter</w:t>
      </w:r>
      <w:r w:rsidRPr="003671C8">
        <w:rPr>
          <w:b/>
          <w:bCs/>
          <w:sz w:val="22"/>
          <w:szCs w:val="22"/>
        </w:rPr>
        <w:t xml:space="preserve"> Topics </w:t>
      </w:r>
    </w:p>
    <w:p w14:paraId="177F46A8" w14:textId="48F93024" w:rsidR="00E65D85" w:rsidRPr="003671C8" w:rsidRDefault="003A3E10">
      <w:pPr>
        <w:ind w:left="360" w:firstLine="360"/>
        <w:rPr>
          <w:sz w:val="22"/>
          <w:szCs w:val="22"/>
        </w:rPr>
      </w:pPr>
      <w:r w:rsidRPr="003671C8">
        <w:rPr>
          <w:b/>
          <w:bCs/>
          <w:sz w:val="22"/>
          <w:szCs w:val="22"/>
        </w:rPr>
        <w:t>Month 1:</w:t>
      </w:r>
      <w:r w:rsidR="00665A81" w:rsidRPr="003671C8">
        <w:rPr>
          <w:sz w:val="22"/>
          <w:szCs w:val="22"/>
        </w:rPr>
        <w:t xml:space="preserve"> </w:t>
      </w:r>
      <w:r w:rsidRPr="003671C8">
        <w:rPr>
          <w:sz w:val="22"/>
          <w:szCs w:val="22"/>
        </w:rPr>
        <w:t>Lecci</w:t>
      </w:r>
      <w:r w:rsidRPr="003671C8">
        <w:rPr>
          <w:rFonts w:hAnsi="Helvetica"/>
          <w:sz w:val="22"/>
          <w:szCs w:val="22"/>
        </w:rPr>
        <w:t>ó</w:t>
      </w:r>
      <w:r w:rsidR="00FE4153" w:rsidRPr="003671C8">
        <w:rPr>
          <w:sz w:val="22"/>
          <w:szCs w:val="22"/>
        </w:rPr>
        <w:t>n Preliminar &amp;</w:t>
      </w:r>
      <w:r w:rsidRPr="003671C8">
        <w:rPr>
          <w:sz w:val="22"/>
          <w:szCs w:val="22"/>
        </w:rPr>
        <w:t xml:space="preserve"> Lec</w:t>
      </w:r>
      <w:r w:rsidR="00FE4153" w:rsidRPr="003671C8">
        <w:rPr>
          <w:sz w:val="22"/>
          <w:szCs w:val="22"/>
        </w:rPr>
        <w:t>ci</w:t>
      </w:r>
      <w:r w:rsidR="00FE4153" w:rsidRPr="003671C8">
        <w:rPr>
          <w:rFonts w:eastAsia="Helvetica" w:hAnsi="Helvetica" w:cs="Helvetica"/>
          <w:sz w:val="22"/>
          <w:szCs w:val="22"/>
        </w:rPr>
        <w:t>ón</w:t>
      </w:r>
      <w:r w:rsidRPr="003671C8">
        <w:rPr>
          <w:sz w:val="22"/>
          <w:szCs w:val="22"/>
        </w:rPr>
        <w:t xml:space="preserve"> 1 (preterite vs</w:t>
      </w:r>
      <w:r w:rsidR="00665A81" w:rsidRPr="003671C8">
        <w:rPr>
          <w:sz w:val="22"/>
          <w:szCs w:val="22"/>
        </w:rPr>
        <w:t>.</w:t>
      </w:r>
      <w:r w:rsidRPr="003671C8">
        <w:rPr>
          <w:sz w:val="22"/>
          <w:szCs w:val="22"/>
        </w:rPr>
        <w:t xml:space="preserve"> imperfect); </w:t>
      </w:r>
      <w:r w:rsidRPr="003671C8">
        <w:rPr>
          <w:sz w:val="22"/>
          <w:szCs w:val="22"/>
        </w:rPr>
        <w:t>outside readings; portion of semester project</w:t>
      </w:r>
    </w:p>
    <w:p w14:paraId="08C66597" w14:textId="6F549125" w:rsidR="00E65D85" w:rsidRPr="003671C8" w:rsidRDefault="003A3E10">
      <w:pPr>
        <w:ind w:left="360" w:firstLine="360"/>
        <w:rPr>
          <w:sz w:val="22"/>
          <w:szCs w:val="22"/>
        </w:rPr>
      </w:pPr>
      <w:r w:rsidRPr="003671C8">
        <w:rPr>
          <w:b/>
          <w:bCs/>
          <w:sz w:val="22"/>
          <w:szCs w:val="22"/>
        </w:rPr>
        <w:t>Month 2:</w:t>
      </w:r>
      <w:r w:rsidR="00665A81" w:rsidRPr="003671C8">
        <w:rPr>
          <w:sz w:val="22"/>
          <w:szCs w:val="22"/>
        </w:rPr>
        <w:t xml:space="preserve"> </w:t>
      </w:r>
      <w:r w:rsidRPr="003671C8">
        <w:rPr>
          <w:sz w:val="22"/>
          <w:szCs w:val="22"/>
        </w:rPr>
        <w:t>L</w:t>
      </w:r>
      <w:r w:rsidRPr="003671C8">
        <w:rPr>
          <w:sz w:val="22"/>
          <w:szCs w:val="22"/>
        </w:rPr>
        <w:t>ecci</w:t>
      </w:r>
      <w:r w:rsidRPr="003671C8">
        <w:rPr>
          <w:rFonts w:hAnsi="Helvetica"/>
          <w:sz w:val="22"/>
          <w:szCs w:val="22"/>
        </w:rPr>
        <w:t>ó</w:t>
      </w:r>
      <w:r w:rsidRPr="003671C8">
        <w:rPr>
          <w:sz w:val="22"/>
          <w:szCs w:val="22"/>
        </w:rPr>
        <w:t xml:space="preserve">n 2 (ser, estar, haber, subjunctive in noun clauses; future); </w:t>
      </w:r>
      <w:r w:rsidRPr="003671C8">
        <w:rPr>
          <w:sz w:val="22"/>
          <w:szCs w:val="22"/>
        </w:rPr>
        <w:t>outside readings; portion of semester project</w:t>
      </w:r>
    </w:p>
    <w:p w14:paraId="3E33FB11" w14:textId="25F2B11A" w:rsidR="00E65D85" w:rsidRPr="003671C8" w:rsidRDefault="003A3E10">
      <w:pPr>
        <w:ind w:left="360" w:firstLine="360"/>
        <w:rPr>
          <w:sz w:val="22"/>
          <w:szCs w:val="22"/>
        </w:rPr>
      </w:pPr>
      <w:r w:rsidRPr="003671C8">
        <w:rPr>
          <w:b/>
          <w:bCs/>
          <w:sz w:val="22"/>
          <w:szCs w:val="22"/>
        </w:rPr>
        <w:t>Month 3:</w:t>
      </w:r>
      <w:r w:rsidR="00665A81" w:rsidRPr="003671C8">
        <w:rPr>
          <w:sz w:val="22"/>
          <w:szCs w:val="22"/>
        </w:rPr>
        <w:t xml:space="preserve"> </w:t>
      </w:r>
      <w:r w:rsidRPr="003671C8">
        <w:rPr>
          <w:sz w:val="22"/>
          <w:szCs w:val="22"/>
        </w:rPr>
        <w:t>Lecci</w:t>
      </w:r>
      <w:r w:rsidRPr="003671C8">
        <w:rPr>
          <w:rFonts w:hAnsi="Helvetica"/>
          <w:sz w:val="22"/>
          <w:szCs w:val="22"/>
        </w:rPr>
        <w:t>ó</w:t>
      </w:r>
      <w:r w:rsidRPr="003671C8">
        <w:rPr>
          <w:sz w:val="22"/>
          <w:szCs w:val="22"/>
        </w:rPr>
        <w:t>n 3 (subjunctive with impersonal expressions; object pronouns</w:t>
      </w:r>
      <w:r w:rsidR="00665A81" w:rsidRPr="003671C8">
        <w:rPr>
          <w:sz w:val="22"/>
          <w:szCs w:val="22"/>
        </w:rPr>
        <w:t>, gustar and similar verbs</w:t>
      </w:r>
      <w:r w:rsidRPr="003671C8">
        <w:rPr>
          <w:sz w:val="22"/>
          <w:szCs w:val="22"/>
        </w:rPr>
        <w:t xml:space="preserve">); </w:t>
      </w:r>
      <w:r w:rsidRPr="003671C8">
        <w:rPr>
          <w:sz w:val="22"/>
          <w:szCs w:val="22"/>
        </w:rPr>
        <w:t xml:space="preserve">outside readings; portion of semester project </w:t>
      </w:r>
    </w:p>
    <w:p w14:paraId="6B339144" w14:textId="26978608" w:rsidR="00E65D85" w:rsidRPr="003671C8" w:rsidRDefault="003A3E10">
      <w:pPr>
        <w:ind w:left="360" w:firstLine="360"/>
        <w:rPr>
          <w:sz w:val="22"/>
          <w:szCs w:val="22"/>
        </w:rPr>
      </w:pPr>
      <w:r w:rsidRPr="003671C8">
        <w:rPr>
          <w:b/>
          <w:bCs/>
          <w:sz w:val="22"/>
          <w:szCs w:val="22"/>
        </w:rPr>
        <w:t>Month 4:</w:t>
      </w:r>
      <w:r w:rsidR="00665A81" w:rsidRPr="003671C8">
        <w:rPr>
          <w:sz w:val="22"/>
          <w:szCs w:val="22"/>
        </w:rPr>
        <w:t xml:space="preserve"> </w:t>
      </w:r>
      <w:r w:rsidRPr="003671C8">
        <w:rPr>
          <w:sz w:val="22"/>
          <w:szCs w:val="22"/>
        </w:rPr>
        <w:t>Lecci</w:t>
      </w:r>
      <w:r w:rsidRPr="003671C8">
        <w:rPr>
          <w:rFonts w:hAnsi="Helvetica"/>
          <w:sz w:val="22"/>
          <w:szCs w:val="22"/>
        </w:rPr>
        <w:t>ó</w:t>
      </w:r>
      <w:r w:rsidRPr="003671C8">
        <w:rPr>
          <w:sz w:val="22"/>
          <w:szCs w:val="22"/>
        </w:rPr>
        <w:t xml:space="preserve">n 4 (reflexive constructions; </w:t>
      </w:r>
      <w:r w:rsidR="00665A81" w:rsidRPr="003671C8">
        <w:rPr>
          <w:sz w:val="22"/>
          <w:szCs w:val="22"/>
        </w:rPr>
        <w:t xml:space="preserve">adjectives, </w:t>
      </w:r>
      <w:r w:rsidRPr="003671C8">
        <w:rPr>
          <w:sz w:val="22"/>
          <w:szCs w:val="22"/>
        </w:rPr>
        <w:t xml:space="preserve">past participle, present perfect); </w:t>
      </w:r>
      <w:r w:rsidRPr="003671C8">
        <w:rPr>
          <w:sz w:val="22"/>
          <w:szCs w:val="22"/>
        </w:rPr>
        <w:t>outside readings; portion of semester project</w:t>
      </w:r>
    </w:p>
    <w:p w14:paraId="4E93D27B" w14:textId="3B5D2429" w:rsidR="00E65D85" w:rsidRPr="003671C8" w:rsidRDefault="003A3E10" w:rsidP="003671C8">
      <w:pPr>
        <w:ind w:left="720"/>
        <w:rPr>
          <w:sz w:val="22"/>
          <w:szCs w:val="22"/>
        </w:rPr>
      </w:pPr>
      <w:r w:rsidRPr="003671C8">
        <w:rPr>
          <w:b/>
          <w:bCs/>
          <w:sz w:val="22"/>
          <w:szCs w:val="22"/>
        </w:rPr>
        <w:t>Month 5:</w:t>
      </w:r>
      <w:r w:rsidR="00665A81" w:rsidRPr="003671C8">
        <w:rPr>
          <w:sz w:val="22"/>
          <w:szCs w:val="22"/>
        </w:rPr>
        <w:t xml:space="preserve"> </w:t>
      </w:r>
      <w:r w:rsidRPr="003671C8">
        <w:rPr>
          <w:sz w:val="22"/>
          <w:szCs w:val="22"/>
        </w:rPr>
        <w:t>Lecci</w:t>
      </w:r>
      <w:r w:rsidRPr="003671C8">
        <w:rPr>
          <w:rFonts w:hAnsi="Helvetica"/>
          <w:sz w:val="22"/>
          <w:szCs w:val="22"/>
        </w:rPr>
        <w:t>ó</w:t>
      </w:r>
      <w:r w:rsidRPr="003671C8">
        <w:rPr>
          <w:sz w:val="22"/>
          <w:szCs w:val="22"/>
        </w:rPr>
        <w:t xml:space="preserve">n 5 </w:t>
      </w:r>
      <w:r w:rsidR="00C542A4" w:rsidRPr="003671C8">
        <w:rPr>
          <w:sz w:val="22"/>
          <w:szCs w:val="22"/>
        </w:rPr>
        <w:t>(future perfect and pluperfect</w:t>
      </w:r>
      <w:r w:rsidR="00FE4153" w:rsidRPr="003671C8">
        <w:rPr>
          <w:sz w:val="22"/>
          <w:szCs w:val="22"/>
        </w:rPr>
        <w:t>, comparisons</w:t>
      </w:r>
      <w:r w:rsidR="00C542A4" w:rsidRPr="003671C8">
        <w:rPr>
          <w:sz w:val="22"/>
          <w:szCs w:val="22"/>
        </w:rPr>
        <w:t>)</w:t>
      </w:r>
      <w:r w:rsidRPr="003671C8">
        <w:rPr>
          <w:sz w:val="22"/>
          <w:szCs w:val="22"/>
        </w:rPr>
        <w:t xml:space="preserve">; </w:t>
      </w:r>
      <w:r w:rsidRPr="003671C8">
        <w:rPr>
          <w:sz w:val="22"/>
          <w:szCs w:val="22"/>
        </w:rPr>
        <w:t>readings;</w:t>
      </w:r>
      <w:r w:rsidR="003671C8">
        <w:rPr>
          <w:sz w:val="22"/>
          <w:szCs w:val="22"/>
        </w:rPr>
        <w:t xml:space="preserve"> </w:t>
      </w:r>
      <w:r w:rsidRPr="003671C8">
        <w:rPr>
          <w:sz w:val="22"/>
          <w:szCs w:val="22"/>
        </w:rPr>
        <w:t>Cultural Event Presentations</w:t>
      </w:r>
      <w:r w:rsidR="003671C8">
        <w:rPr>
          <w:sz w:val="22"/>
          <w:szCs w:val="22"/>
        </w:rPr>
        <w:t>, midterm exam</w:t>
      </w:r>
    </w:p>
    <w:p w14:paraId="57D54BBF" w14:textId="50189F45" w:rsidR="00092E5D" w:rsidRPr="003671C8" w:rsidRDefault="001830AA" w:rsidP="00092E5D">
      <w:pPr>
        <w:ind w:left="360" w:hanging="360"/>
        <w:rPr>
          <w:b/>
          <w:bCs/>
          <w:sz w:val="22"/>
          <w:szCs w:val="22"/>
        </w:rPr>
      </w:pPr>
      <w:r w:rsidRPr="003671C8">
        <w:rPr>
          <w:rFonts w:hAnsi="Helvetica"/>
          <w:b/>
          <w:bCs/>
          <w:sz w:val="22"/>
          <w:szCs w:val="22"/>
        </w:rPr>
        <w:t>•</w:t>
      </w:r>
      <w:r w:rsidRPr="003671C8">
        <w:rPr>
          <w:rFonts w:hAnsi="Helvetica"/>
          <w:b/>
          <w:bCs/>
          <w:sz w:val="22"/>
          <w:szCs w:val="22"/>
        </w:rPr>
        <w:tab/>
      </w:r>
      <w:r w:rsidR="00092E5D" w:rsidRPr="003671C8">
        <w:rPr>
          <w:b/>
          <w:bCs/>
          <w:sz w:val="22"/>
          <w:szCs w:val="22"/>
        </w:rPr>
        <w:t>Se</w:t>
      </w:r>
      <w:r w:rsidR="00092E5D" w:rsidRPr="003671C8">
        <w:rPr>
          <w:b/>
          <w:bCs/>
          <w:sz w:val="22"/>
          <w:szCs w:val="22"/>
        </w:rPr>
        <w:t>meste</w:t>
      </w:r>
      <w:r w:rsidR="00665A81" w:rsidRPr="003671C8">
        <w:rPr>
          <w:b/>
          <w:bCs/>
          <w:sz w:val="22"/>
          <w:szCs w:val="22"/>
        </w:rPr>
        <w:t>r Two Content</w:t>
      </w:r>
      <w:r w:rsidR="00092E5D" w:rsidRPr="003671C8">
        <w:rPr>
          <w:b/>
          <w:bCs/>
          <w:sz w:val="22"/>
          <w:szCs w:val="22"/>
        </w:rPr>
        <w:t xml:space="preserve"> and Chapter</w:t>
      </w:r>
      <w:r w:rsidR="00092E5D" w:rsidRPr="003671C8">
        <w:rPr>
          <w:b/>
          <w:bCs/>
          <w:sz w:val="22"/>
          <w:szCs w:val="22"/>
        </w:rPr>
        <w:t xml:space="preserve"> Topics </w:t>
      </w:r>
    </w:p>
    <w:p w14:paraId="332D4213" w14:textId="0E193E1D" w:rsidR="0086412E" w:rsidRPr="003671C8" w:rsidRDefault="00092E5D" w:rsidP="0086412E">
      <w:pPr>
        <w:ind w:left="360" w:firstLine="360"/>
        <w:rPr>
          <w:sz w:val="22"/>
          <w:szCs w:val="22"/>
        </w:rPr>
      </w:pPr>
      <w:r w:rsidRPr="003671C8">
        <w:rPr>
          <w:b/>
          <w:bCs/>
          <w:sz w:val="22"/>
          <w:szCs w:val="22"/>
        </w:rPr>
        <w:t>Month 6:</w:t>
      </w:r>
      <w:r w:rsidR="00665A81" w:rsidRPr="003671C8">
        <w:rPr>
          <w:sz w:val="22"/>
          <w:szCs w:val="22"/>
        </w:rPr>
        <w:t xml:space="preserve"> </w:t>
      </w:r>
      <w:r w:rsidRPr="003671C8">
        <w:rPr>
          <w:sz w:val="22"/>
          <w:szCs w:val="22"/>
        </w:rPr>
        <w:t>Lecci</w:t>
      </w:r>
      <w:r w:rsidRPr="003671C8">
        <w:rPr>
          <w:rFonts w:hAnsi="Helvetica"/>
          <w:sz w:val="22"/>
          <w:szCs w:val="22"/>
        </w:rPr>
        <w:t>ó</w:t>
      </w:r>
      <w:r w:rsidRPr="003671C8">
        <w:rPr>
          <w:sz w:val="22"/>
          <w:szCs w:val="22"/>
        </w:rPr>
        <w:t>n 6</w:t>
      </w:r>
      <w:r w:rsidR="0086412E" w:rsidRPr="003671C8">
        <w:rPr>
          <w:sz w:val="22"/>
          <w:szCs w:val="22"/>
        </w:rPr>
        <w:t xml:space="preserve"> </w:t>
      </w:r>
      <w:r w:rsidR="00665A81" w:rsidRPr="003671C8">
        <w:rPr>
          <w:sz w:val="22"/>
          <w:szCs w:val="22"/>
        </w:rPr>
        <w:t xml:space="preserve">(subjunctive in adverbial clauses, commands); </w:t>
      </w:r>
      <w:r w:rsidR="0086412E" w:rsidRPr="003671C8">
        <w:rPr>
          <w:sz w:val="22"/>
          <w:szCs w:val="22"/>
        </w:rPr>
        <w:t>outside readings; portion of semester project</w:t>
      </w:r>
    </w:p>
    <w:p w14:paraId="6A4CAD90" w14:textId="3572BC66" w:rsidR="0086412E" w:rsidRPr="003671C8" w:rsidRDefault="00092E5D" w:rsidP="00665A81">
      <w:pPr>
        <w:ind w:firstLine="720"/>
        <w:rPr>
          <w:sz w:val="22"/>
          <w:szCs w:val="22"/>
        </w:rPr>
      </w:pPr>
      <w:r w:rsidRPr="003671C8">
        <w:rPr>
          <w:b/>
          <w:bCs/>
          <w:sz w:val="22"/>
          <w:szCs w:val="22"/>
        </w:rPr>
        <w:t>Month 7:</w:t>
      </w:r>
      <w:r w:rsidR="00665A81" w:rsidRPr="003671C8">
        <w:rPr>
          <w:sz w:val="22"/>
          <w:szCs w:val="22"/>
        </w:rPr>
        <w:t xml:space="preserve"> </w:t>
      </w:r>
      <w:r w:rsidRPr="003671C8">
        <w:rPr>
          <w:sz w:val="22"/>
          <w:szCs w:val="22"/>
        </w:rPr>
        <w:t>Lecci</w:t>
      </w:r>
      <w:r w:rsidRPr="003671C8">
        <w:rPr>
          <w:rFonts w:hAnsi="Helvetica"/>
          <w:sz w:val="22"/>
          <w:szCs w:val="22"/>
        </w:rPr>
        <w:t>ó</w:t>
      </w:r>
      <w:r w:rsidR="000D2AEC" w:rsidRPr="003671C8">
        <w:rPr>
          <w:sz w:val="22"/>
          <w:szCs w:val="22"/>
        </w:rPr>
        <w:t>n 7</w:t>
      </w:r>
      <w:r w:rsidR="0086412E" w:rsidRPr="003671C8">
        <w:rPr>
          <w:sz w:val="22"/>
          <w:szCs w:val="22"/>
        </w:rPr>
        <w:t xml:space="preserve"> </w:t>
      </w:r>
      <w:r w:rsidR="00665A81" w:rsidRPr="003671C8">
        <w:rPr>
          <w:sz w:val="22"/>
          <w:szCs w:val="22"/>
        </w:rPr>
        <w:t>(preterite/imperfect review, time expressions, por vs. para)</w:t>
      </w:r>
      <w:r w:rsidR="0086412E" w:rsidRPr="003671C8">
        <w:rPr>
          <w:sz w:val="22"/>
          <w:szCs w:val="22"/>
        </w:rPr>
        <w:t>; outside readings; portion of semester project</w:t>
      </w:r>
    </w:p>
    <w:p w14:paraId="1AAB6546" w14:textId="50A9B553" w:rsidR="0086412E" w:rsidRPr="003671C8" w:rsidRDefault="00092E5D" w:rsidP="00665A81">
      <w:pPr>
        <w:ind w:firstLine="720"/>
        <w:rPr>
          <w:sz w:val="22"/>
          <w:szCs w:val="22"/>
        </w:rPr>
      </w:pPr>
      <w:r w:rsidRPr="003671C8">
        <w:rPr>
          <w:b/>
          <w:bCs/>
          <w:sz w:val="22"/>
          <w:szCs w:val="22"/>
        </w:rPr>
        <w:t>Month 8:</w:t>
      </w:r>
      <w:r w:rsidR="00665A81" w:rsidRPr="003671C8">
        <w:rPr>
          <w:sz w:val="22"/>
          <w:szCs w:val="22"/>
        </w:rPr>
        <w:t xml:space="preserve"> </w:t>
      </w:r>
      <w:r w:rsidRPr="003671C8">
        <w:rPr>
          <w:sz w:val="22"/>
          <w:szCs w:val="22"/>
        </w:rPr>
        <w:t>Lecci</w:t>
      </w:r>
      <w:r w:rsidRPr="003671C8">
        <w:rPr>
          <w:rFonts w:hAnsi="Helvetica"/>
          <w:sz w:val="22"/>
          <w:szCs w:val="22"/>
        </w:rPr>
        <w:t>ó</w:t>
      </w:r>
      <w:r w:rsidRPr="003671C8">
        <w:rPr>
          <w:sz w:val="22"/>
          <w:szCs w:val="22"/>
        </w:rPr>
        <w:t xml:space="preserve">n 8 </w:t>
      </w:r>
      <w:r w:rsidR="00665A81" w:rsidRPr="003671C8">
        <w:rPr>
          <w:sz w:val="22"/>
          <w:szCs w:val="22"/>
        </w:rPr>
        <w:t xml:space="preserve">(imperfect subjunctive, conditional and conditional perfect, </w:t>
      </w:r>
      <w:r w:rsidR="00FE4153" w:rsidRPr="003671C8">
        <w:rPr>
          <w:sz w:val="22"/>
          <w:szCs w:val="22"/>
        </w:rPr>
        <w:t>s</w:t>
      </w:r>
      <w:r w:rsidR="00665A81" w:rsidRPr="003671C8">
        <w:rPr>
          <w:sz w:val="22"/>
          <w:szCs w:val="22"/>
        </w:rPr>
        <w:t>ubjunctive with if clauses)</w:t>
      </w:r>
      <w:r w:rsidR="0086412E" w:rsidRPr="003671C8">
        <w:rPr>
          <w:sz w:val="22"/>
          <w:szCs w:val="22"/>
        </w:rPr>
        <w:t>; outside readings; portion of semester project</w:t>
      </w:r>
    </w:p>
    <w:p w14:paraId="53711BE7" w14:textId="4FB66EF6" w:rsidR="00092E5D" w:rsidRPr="003671C8" w:rsidRDefault="00092E5D" w:rsidP="003671C8">
      <w:pPr>
        <w:ind w:firstLine="720"/>
        <w:rPr>
          <w:sz w:val="22"/>
          <w:szCs w:val="22"/>
        </w:rPr>
      </w:pPr>
      <w:r w:rsidRPr="003671C8">
        <w:rPr>
          <w:b/>
          <w:bCs/>
          <w:sz w:val="22"/>
          <w:szCs w:val="22"/>
        </w:rPr>
        <w:t>Month 9:</w:t>
      </w:r>
      <w:r w:rsidR="00665A81" w:rsidRPr="003671C8">
        <w:rPr>
          <w:sz w:val="22"/>
          <w:szCs w:val="22"/>
        </w:rPr>
        <w:t xml:space="preserve"> </w:t>
      </w:r>
      <w:r w:rsidRPr="003671C8">
        <w:rPr>
          <w:sz w:val="22"/>
          <w:szCs w:val="22"/>
        </w:rPr>
        <w:t>Lecci</w:t>
      </w:r>
      <w:r w:rsidRPr="003671C8">
        <w:rPr>
          <w:rFonts w:hAnsi="Helvetica"/>
          <w:sz w:val="22"/>
          <w:szCs w:val="22"/>
        </w:rPr>
        <w:t>ó</w:t>
      </w:r>
      <w:r w:rsidRPr="003671C8">
        <w:rPr>
          <w:sz w:val="22"/>
          <w:szCs w:val="22"/>
        </w:rPr>
        <w:t>n 9</w:t>
      </w:r>
      <w:r w:rsidR="000D2AEC" w:rsidRPr="003671C8">
        <w:rPr>
          <w:sz w:val="22"/>
          <w:szCs w:val="22"/>
        </w:rPr>
        <w:t xml:space="preserve"> </w:t>
      </w:r>
      <w:r w:rsidR="00665A81" w:rsidRPr="003671C8">
        <w:rPr>
          <w:sz w:val="22"/>
          <w:szCs w:val="22"/>
        </w:rPr>
        <w:t>(pluperfect subjunctive, uses of SE, indefinite and negative expressions)</w:t>
      </w:r>
      <w:r w:rsidR="0086412E" w:rsidRPr="003671C8">
        <w:rPr>
          <w:sz w:val="22"/>
          <w:szCs w:val="22"/>
        </w:rPr>
        <w:t>; outside readings; portion of semester project</w:t>
      </w:r>
    </w:p>
    <w:p w14:paraId="35485691" w14:textId="7F41131B" w:rsidR="00092E5D" w:rsidRPr="003671C8" w:rsidRDefault="00092E5D" w:rsidP="00092E5D">
      <w:pPr>
        <w:ind w:left="720"/>
        <w:rPr>
          <w:sz w:val="22"/>
          <w:szCs w:val="22"/>
        </w:rPr>
      </w:pPr>
      <w:r w:rsidRPr="003671C8">
        <w:rPr>
          <w:b/>
          <w:bCs/>
          <w:sz w:val="22"/>
          <w:szCs w:val="22"/>
        </w:rPr>
        <w:t>Month 10:</w:t>
      </w:r>
      <w:r w:rsidR="00665A81" w:rsidRPr="003671C8">
        <w:rPr>
          <w:sz w:val="22"/>
          <w:szCs w:val="22"/>
        </w:rPr>
        <w:t xml:space="preserve"> </w:t>
      </w:r>
      <w:r w:rsidRPr="003671C8">
        <w:rPr>
          <w:sz w:val="22"/>
          <w:szCs w:val="22"/>
        </w:rPr>
        <w:t>Lecci</w:t>
      </w:r>
      <w:r w:rsidRPr="003671C8">
        <w:rPr>
          <w:rFonts w:hAnsi="Helvetica"/>
          <w:sz w:val="22"/>
          <w:szCs w:val="22"/>
        </w:rPr>
        <w:t>ó</w:t>
      </w:r>
      <w:r w:rsidRPr="003671C8">
        <w:rPr>
          <w:sz w:val="22"/>
          <w:szCs w:val="22"/>
        </w:rPr>
        <w:t xml:space="preserve">n 10 </w:t>
      </w:r>
      <w:r w:rsidR="00FE4153" w:rsidRPr="003671C8">
        <w:rPr>
          <w:sz w:val="22"/>
          <w:szCs w:val="22"/>
        </w:rPr>
        <w:t xml:space="preserve">(indirect speech, relative pronouns); </w:t>
      </w:r>
      <w:r w:rsidRPr="003671C8">
        <w:rPr>
          <w:sz w:val="22"/>
          <w:szCs w:val="22"/>
        </w:rPr>
        <w:t>Cultural Event Presentations</w:t>
      </w:r>
      <w:r w:rsidR="003671C8">
        <w:rPr>
          <w:sz w:val="22"/>
          <w:szCs w:val="22"/>
        </w:rPr>
        <w:t>, end of course exam</w:t>
      </w:r>
    </w:p>
    <w:p w14:paraId="17FE9A8B" w14:textId="77777777" w:rsidR="00E65D85" w:rsidRPr="003671C8" w:rsidRDefault="00E65D85" w:rsidP="00E13E44">
      <w:pPr>
        <w:rPr>
          <w:sz w:val="22"/>
          <w:szCs w:val="22"/>
        </w:rPr>
      </w:pPr>
    </w:p>
    <w:p w14:paraId="1D7B8284" w14:textId="77777777" w:rsidR="00E65D85" w:rsidRPr="003671C8" w:rsidRDefault="003A3E10">
      <w:pPr>
        <w:tabs>
          <w:tab w:val="left" w:pos="8820"/>
        </w:tabs>
        <w:spacing w:line="360" w:lineRule="atLeast"/>
        <w:ind w:left="360" w:hanging="360"/>
        <w:rPr>
          <w:sz w:val="22"/>
          <w:szCs w:val="22"/>
        </w:rPr>
      </w:pPr>
      <w:r w:rsidRPr="003671C8">
        <w:rPr>
          <w:rFonts w:hAnsi="Helvetica"/>
          <w:b/>
          <w:bCs/>
          <w:sz w:val="22"/>
          <w:szCs w:val="22"/>
        </w:rPr>
        <w:t xml:space="preserve">• </w:t>
      </w:r>
      <w:r w:rsidRPr="003671C8">
        <w:rPr>
          <w:b/>
          <w:bCs/>
          <w:sz w:val="22"/>
          <w:szCs w:val="22"/>
        </w:rPr>
        <w:t>Objectives and Methods of Study</w:t>
      </w:r>
      <w:r w:rsidRPr="003671C8">
        <w:rPr>
          <w:sz w:val="22"/>
          <w:szCs w:val="22"/>
        </w:rPr>
        <w:t xml:space="preserve">: </w:t>
      </w:r>
    </w:p>
    <w:p w14:paraId="264AC863" w14:textId="676E4D5A" w:rsidR="00E65D85" w:rsidRPr="003671C8" w:rsidRDefault="003A3E10">
      <w:pPr>
        <w:numPr>
          <w:ilvl w:val="0"/>
          <w:numId w:val="3"/>
        </w:numPr>
        <w:tabs>
          <w:tab w:val="clear" w:pos="750"/>
          <w:tab w:val="num" w:pos="720"/>
        </w:tabs>
        <w:ind w:left="720" w:hanging="360"/>
        <w:rPr>
          <w:sz w:val="22"/>
          <w:szCs w:val="22"/>
        </w:rPr>
      </w:pPr>
      <w:r w:rsidRPr="003671C8">
        <w:rPr>
          <w:sz w:val="22"/>
          <w:szCs w:val="22"/>
        </w:rPr>
        <w:t>De</w:t>
      </w:r>
      <w:r w:rsidRPr="003671C8">
        <w:rPr>
          <w:sz w:val="22"/>
          <w:szCs w:val="22"/>
        </w:rPr>
        <w:t xml:space="preserve">dicate </w:t>
      </w:r>
      <w:r w:rsidRPr="003671C8">
        <w:rPr>
          <w:sz w:val="22"/>
          <w:szCs w:val="22"/>
        </w:rPr>
        <w:t xml:space="preserve">time to Spanish practice, study and written work </w:t>
      </w:r>
      <w:r w:rsidRPr="003671C8">
        <w:rPr>
          <w:i/>
          <w:iCs/>
          <w:sz w:val="22"/>
          <w:szCs w:val="22"/>
        </w:rPr>
        <w:t>every day.</w:t>
      </w:r>
    </w:p>
    <w:p w14:paraId="1DF64DEA" w14:textId="18652004" w:rsidR="00E65D85" w:rsidRPr="003671C8" w:rsidRDefault="00C542A4">
      <w:pPr>
        <w:numPr>
          <w:ilvl w:val="0"/>
          <w:numId w:val="3"/>
        </w:numPr>
        <w:tabs>
          <w:tab w:val="clear" w:pos="750"/>
          <w:tab w:val="num" w:pos="720"/>
        </w:tabs>
        <w:ind w:left="720" w:hanging="360"/>
        <w:rPr>
          <w:sz w:val="22"/>
          <w:szCs w:val="22"/>
        </w:rPr>
      </w:pPr>
      <w:r w:rsidRPr="003671C8">
        <w:rPr>
          <w:sz w:val="22"/>
          <w:szCs w:val="22"/>
        </w:rPr>
        <w:lastRenderedPageBreak/>
        <w:t xml:space="preserve">Complete </w:t>
      </w:r>
      <w:r w:rsidR="003A3E10" w:rsidRPr="003671C8">
        <w:rPr>
          <w:sz w:val="22"/>
          <w:szCs w:val="22"/>
        </w:rPr>
        <w:t>and turn i</w:t>
      </w:r>
      <w:r w:rsidRPr="003671C8">
        <w:rPr>
          <w:sz w:val="22"/>
          <w:szCs w:val="22"/>
        </w:rPr>
        <w:t xml:space="preserve">n all written assignments with </w:t>
      </w:r>
      <w:r w:rsidR="003671C8">
        <w:rPr>
          <w:sz w:val="22"/>
          <w:szCs w:val="22"/>
        </w:rPr>
        <w:t>completed cover sheet</w:t>
      </w:r>
      <w:r w:rsidR="003A3E10" w:rsidRPr="003671C8">
        <w:rPr>
          <w:sz w:val="22"/>
          <w:szCs w:val="22"/>
        </w:rPr>
        <w:t xml:space="preserve"> signed by student</w:t>
      </w:r>
      <w:r w:rsidRPr="003671C8">
        <w:rPr>
          <w:sz w:val="22"/>
          <w:szCs w:val="22"/>
        </w:rPr>
        <w:t xml:space="preserve"> and parent</w:t>
      </w:r>
      <w:r w:rsidR="003A3E10" w:rsidRPr="003671C8">
        <w:rPr>
          <w:sz w:val="22"/>
          <w:szCs w:val="22"/>
        </w:rPr>
        <w:t xml:space="preserve">. </w:t>
      </w:r>
    </w:p>
    <w:p w14:paraId="0D17DC95" w14:textId="780BDCD9" w:rsidR="00E65D85" w:rsidRPr="003671C8" w:rsidRDefault="00C542A4">
      <w:pPr>
        <w:numPr>
          <w:ilvl w:val="0"/>
          <w:numId w:val="3"/>
        </w:numPr>
        <w:tabs>
          <w:tab w:val="clear" w:pos="750"/>
          <w:tab w:val="num" w:pos="720"/>
        </w:tabs>
        <w:ind w:left="720" w:hanging="360"/>
        <w:rPr>
          <w:sz w:val="22"/>
          <w:szCs w:val="22"/>
        </w:rPr>
      </w:pPr>
      <w:r w:rsidRPr="003671C8">
        <w:rPr>
          <w:sz w:val="22"/>
          <w:szCs w:val="22"/>
        </w:rPr>
        <w:t>Online: log</w:t>
      </w:r>
      <w:r w:rsidR="003A3E10" w:rsidRPr="003671C8">
        <w:rPr>
          <w:sz w:val="22"/>
          <w:szCs w:val="22"/>
        </w:rPr>
        <w:t xml:space="preserve"> in to Prentice Hall: </w:t>
      </w:r>
      <w:hyperlink r:id="rId7" w:history="1">
        <w:r w:rsidR="003A3E10" w:rsidRPr="003671C8">
          <w:rPr>
            <w:rStyle w:val="Hyperlink0"/>
            <w:sz w:val="22"/>
            <w:szCs w:val="22"/>
          </w:rPr>
          <w:t>http://www.prenhall.com/conexiones</w:t>
        </w:r>
      </w:hyperlink>
      <w:r w:rsidR="003A3E10" w:rsidRPr="003671C8">
        <w:rPr>
          <w:sz w:val="22"/>
          <w:szCs w:val="22"/>
        </w:rPr>
        <w:t xml:space="preserve"> to use practice and expansion exercises, and to expl</w:t>
      </w:r>
      <w:r w:rsidR="00E13E44" w:rsidRPr="003671C8">
        <w:rPr>
          <w:sz w:val="22"/>
          <w:szCs w:val="22"/>
        </w:rPr>
        <w:t>ore authentic Spanish language w</w:t>
      </w:r>
      <w:r w:rsidR="003A3E10" w:rsidRPr="003671C8">
        <w:rPr>
          <w:sz w:val="22"/>
          <w:szCs w:val="22"/>
        </w:rPr>
        <w:t>ebsites.</w:t>
      </w:r>
    </w:p>
    <w:p w14:paraId="6775FA0C" w14:textId="77777777" w:rsidR="00E65D85" w:rsidRPr="003671C8" w:rsidRDefault="003A3E10">
      <w:pPr>
        <w:numPr>
          <w:ilvl w:val="0"/>
          <w:numId w:val="3"/>
        </w:numPr>
        <w:tabs>
          <w:tab w:val="clear" w:pos="750"/>
          <w:tab w:val="num" w:pos="720"/>
        </w:tabs>
        <w:ind w:left="720" w:hanging="360"/>
        <w:rPr>
          <w:sz w:val="22"/>
          <w:szCs w:val="22"/>
        </w:rPr>
      </w:pPr>
      <w:r w:rsidRPr="003671C8">
        <w:rPr>
          <w:sz w:val="22"/>
          <w:szCs w:val="22"/>
        </w:rPr>
        <w:t>Develop and demonstrate your speaking skills in the weekly study group.</w:t>
      </w:r>
    </w:p>
    <w:p w14:paraId="340687DC" w14:textId="67FE9DDD" w:rsidR="00E65D85" w:rsidRPr="003671C8" w:rsidRDefault="003A3E10">
      <w:pPr>
        <w:numPr>
          <w:ilvl w:val="0"/>
          <w:numId w:val="3"/>
        </w:numPr>
        <w:tabs>
          <w:tab w:val="clear" w:pos="750"/>
          <w:tab w:val="num" w:pos="720"/>
        </w:tabs>
        <w:ind w:left="720" w:hanging="360"/>
        <w:rPr>
          <w:sz w:val="22"/>
          <w:szCs w:val="22"/>
        </w:rPr>
      </w:pPr>
      <w:r w:rsidRPr="003671C8">
        <w:rPr>
          <w:sz w:val="22"/>
          <w:szCs w:val="22"/>
        </w:rPr>
        <w:t>Cultura</w:t>
      </w:r>
      <w:r w:rsidRPr="003671C8">
        <w:rPr>
          <w:sz w:val="22"/>
          <w:szCs w:val="22"/>
        </w:rPr>
        <w:t xml:space="preserve">l Event Project </w:t>
      </w:r>
      <w:r w:rsidR="00092E5D" w:rsidRPr="003671C8">
        <w:rPr>
          <w:sz w:val="22"/>
          <w:szCs w:val="22"/>
        </w:rPr>
        <w:t xml:space="preserve">each semester </w:t>
      </w:r>
      <w:r w:rsidRPr="003671C8">
        <w:rPr>
          <w:sz w:val="22"/>
          <w:szCs w:val="22"/>
        </w:rPr>
        <w:t>(see below)</w:t>
      </w:r>
    </w:p>
    <w:p w14:paraId="052E8933" w14:textId="77777777" w:rsidR="00E65D85" w:rsidRPr="003671C8" w:rsidRDefault="00E65D85" w:rsidP="00092E5D">
      <w:pPr>
        <w:rPr>
          <w:b/>
          <w:bCs/>
          <w:sz w:val="22"/>
          <w:szCs w:val="22"/>
        </w:rPr>
      </w:pPr>
    </w:p>
    <w:p w14:paraId="65522372" w14:textId="77777777" w:rsidR="00E65D85" w:rsidRPr="003671C8" w:rsidRDefault="003A3E10">
      <w:pPr>
        <w:ind w:left="360" w:hanging="360"/>
        <w:rPr>
          <w:b/>
          <w:bCs/>
          <w:sz w:val="22"/>
          <w:szCs w:val="22"/>
        </w:rPr>
      </w:pPr>
      <w:r w:rsidRPr="003671C8">
        <w:rPr>
          <w:rFonts w:hAnsi="Helvetica"/>
          <w:b/>
          <w:bCs/>
          <w:sz w:val="22"/>
          <w:szCs w:val="22"/>
        </w:rPr>
        <w:t>•</w:t>
      </w:r>
      <w:r w:rsidRPr="003671C8">
        <w:rPr>
          <w:rFonts w:hAnsi="Helvetica"/>
          <w:b/>
          <w:bCs/>
          <w:sz w:val="22"/>
          <w:szCs w:val="22"/>
        </w:rPr>
        <w:tab/>
      </w:r>
      <w:r w:rsidRPr="003671C8">
        <w:rPr>
          <w:b/>
          <w:bCs/>
          <w:sz w:val="22"/>
          <w:szCs w:val="22"/>
        </w:rPr>
        <w:t xml:space="preserve">Independent Cultural Event Project:  </w:t>
      </w:r>
    </w:p>
    <w:p w14:paraId="1B26B5EA" w14:textId="4EFD723B" w:rsidR="00E65D85" w:rsidRPr="003671C8" w:rsidRDefault="003A3E10" w:rsidP="001830AA">
      <w:pPr>
        <w:rPr>
          <w:sz w:val="22"/>
          <w:szCs w:val="22"/>
        </w:rPr>
      </w:pPr>
      <w:r w:rsidRPr="003671C8">
        <w:rPr>
          <w:sz w:val="22"/>
          <w:szCs w:val="22"/>
        </w:rPr>
        <w:t xml:space="preserve">Select your idea from any topics or people introduced during the semester. Research (use at least two sources), take notes, and prepare a typewritten paper </w:t>
      </w:r>
      <w:r w:rsidRPr="003671C8">
        <w:rPr>
          <w:sz w:val="22"/>
          <w:szCs w:val="22"/>
        </w:rPr>
        <w:t xml:space="preserve">of at least one page </w:t>
      </w:r>
      <w:r w:rsidR="003671C8" w:rsidRPr="003671C8">
        <w:rPr>
          <w:sz w:val="22"/>
          <w:szCs w:val="22"/>
        </w:rPr>
        <w:t xml:space="preserve">in Spanish </w:t>
      </w:r>
      <w:r w:rsidRPr="003671C8">
        <w:rPr>
          <w:sz w:val="22"/>
          <w:szCs w:val="22"/>
        </w:rPr>
        <w:t xml:space="preserve">plus a </w:t>
      </w:r>
      <w:r w:rsidRPr="003671C8">
        <w:rPr>
          <w:sz w:val="22"/>
          <w:szCs w:val="22"/>
        </w:rPr>
        <w:t>bibliography</w:t>
      </w:r>
      <w:r w:rsidR="00E13E44" w:rsidRPr="003671C8">
        <w:rPr>
          <w:sz w:val="22"/>
          <w:szCs w:val="22"/>
        </w:rPr>
        <w:t>,</w:t>
      </w:r>
      <w:r w:rsidRPr="003671C8">
        <w:rPr>
          <w:sz w:val="22"/>
          <w:szCs w:val="22"/>
        </w:rPr>
        <w:t xml:space="preserve"> and optional pictures, illustrations, or graphics.</w:t>
      </w:r>
    </w:p>
    <w:p w14:paraId="371DA242" w14:textId="141E9B01" w:rsidR="00E65D85" w:rsidRPr="003671C8" w:rsidRDefault="003A3E10">
      <w:pPr>
        <w:ind w:firstLine="360"/>
        <w:rPr>
          <w:sz w:val="22"/>
          <w:szCs w:val="22"/>
        </w:rPr>
      </w:pPr>
      <w:r w:rsidRPr="003671C8">
        <w:rPr>
          <w:sz w:val="22"/>
          <w:szCs w:val="22"/>
        </w:rPr>
        <w:t xml:space="preserve">This project </w:t>
      </w:r>
      <w:r w:rsidR="00092E5D" w:rsidRPr="003671C8">
        <w:rPr>
          <w:sz w:val="22"/>
          <w:szCs w:val="22"/>
        </w:rPr>
        <w:t>will</w:t>
      </w:r>
      <w:r w:rsidRPr="003671C8">
        <w:rPr>
          <w:sz w:val="22"/>
          <w:szCs w:val="22"/>
        </w:rPr>
        <w:t xml:space="preserve"> be broken down into the following parts:</w:t>
      </w:r>
    </w:p>
    <w:p w14:paraId="06E68610" w14:textId="3C19B5EB" w:rsidR="00E65D85" w:rsidRPr="003671C8" w:rsidRDefault="003A3E10">
      <w:pPr>
        <w:ind w:firstLine="360"/>
        <w:rPr>
          <w:sz w:val="22"/>
          <w:szCs w:val="22"/>
        </w:rPr>
      </w:pPr>
      <w:r w:rsidRPr="003671C8">
        <w:rPr>
          <w:sz w:val="22"/>
          <w:szCs w:val="22"/>
        </w:rPr>
        <w:t>Month</w:t>
      </w:r>
      <w:r w:rsidR="00E13E44" w:rsidRPr="003671C8">
        <w:rPr>
          <w:sz w:val="22"/>
          <w:szCs w:val="22"/>
        </w:rPr>
        <w:t>s</w:t>
      </w:r>
      <w:r w:rsidRPr="003671C8">
        <w:rPr>
          <w:sz w:val="22"/>
          <w:szCs w:val="22"/>
        </w:rPr>
        <w:t xml:space="preserve"> 1</w:t>
      </w:r>
      <w:r w:rsidR="00092E5D" w:rsidRPr="003671C8">
        <w:rPr>
          <w:sz w:val="22"/>
          <w:szCs w:val="22"/>
        </w:rPr>
        <w:t>and 6</w:t>
      </w:r>
      <w:r w:rsidRPr="003671C8">
        <w:rPr>
          <w:sz w:val="22"/>
          <w:szCs w:val="22"/>
        </w:rPr>
        <w:t xml:space="preserve"> = paragraph on topic</w:t>
      </w:r>
      <w:r w:rsidRPr="003671C8">
        <w:rPr>
          <w:sz w:val="22"/>
          <w:szCs w:val="22"/>
        </w:rPr>
        <w:tab/>
      </w:r>
      <w:r w:rsidRPr="003671C8">
        <w:rPr>
          <w:sz w:val="22"/>
          <w:szCs w:val="22"/>
        </w:rPr>
        <w:tab/>
        <w:t>Month</w:t>
      </w:r>
      <w:r w:rsidR="00E13E44" w:rsidRPr="003671C8">
        <w:rPr>
          <w:sz w:val="22"/>
          <w:szCs w:val="22"/>
        </w:rPr>
        <w:t>s</w:t>
      </w:r>
      <w:r w:rsidRPr="003671C8">
        <w:rPr>
          <w:sz w:val="22"/>
          <w:szCs w:val="22"/>
        </w:rPr>
        <w:t xml:space="preserve"> 4</w:t>
      </w:r>
      <w:r w:rsidR="00092E5D" w:rsidRPr="003671C8">
        <w:rPr>
          <w:sz w:val="22"/>
          <w:szCs w:val="22"/>
        </w:rPr>
        <w:t xml:space="preserve"> and 9</w:t>
      </w:r>
      <w:r w:rsidRPr="003671C8">
        <w:rPr>
          <w:sz w:val="22"/>
          <w:szCs w:val="22"/>
        </w:rPr>
        <w:t xml:space="preserve"> = rough draft</w:t>
      </w:r>
    </w:p>
    <w:p w14:paraId="54B1BD3F" w14:textId="4164D176" w:rsidR="00E65D85" w:rsidRPr="003671C8" w:rsidRDefault="003A3E10">
      <w:pPr>
        <w:ind w:firstLine="360"/>
        <w:rPr>
          <w:sz w:val="22"/>
          <w:szCs w:val="22"/>
        </w:rPr>
      </w:pPr>
      <w:r w:rsidRPr="003671C8">
        <w:rPr>
          <w:sz w:val="22"/>
          <w:szCs w:val="22"/>
        </w:rPr>
        <w:t>Month</w:t>
      </w:r>
      <w:r w:rsidR="00E13E44" w:rsidRPr="003671C8">
        <w:rPr>
          <w:sz w:val="22"/>
          <w:szCs w:val="22"/>
        </w:rPr>
        <w:t>s</w:t>
      </w:r>
      <w:r w:rsidRPr="003671C8">
        <w:rPr>
          <w:sz w:val="22"/>
          <w:szCs w:val="22"/>
        </w:rPr>
        <w:t xml:space="preserve"> 2</w:t>
      </w:r>
      <w:r w:rsidR="00092E5D" w:rsidRPr="003671C8">
        <w:rPr>
          <w:sz w:val="22"/>
          <w:szCs w:val="22"/>
        </w:rPr>
        <w:t xml:space="preserve"> and 7</w:t>
      </w:r>
      <w:r w:rsidRPr="003671C8">
        <w:rPr>
          <w:sz w:val="22"/>
          <w:szCs w:val="22"/>
        </w:rPr>
        <w:t xml:space="preserve"> = notes</w:t>
      </w:r>
      <w:r w:rsidRPr="003671C8">
        <w:rPr>
          <w:sz w:val="22"/>
          <w:szCs w:val="22"/>
        </w:rPr>
        <w:tab/>
      </w:r>
      <w:r w:rsidRPr="003671C8">
        <w:rPr>
          <w:sz w:val="22"/>
          <w:szCs w:val="22"/>
        </w:rPr>
        <w:tab/>
      </w:r>
      <w:r w:rsidRPr="003671C8">
        <w:rPr>
          <w:sz w:val="22"/>
          <w:szCs w:val="22"/>
        </w:rPr>
        <w:tab/>
      </w:r>
      <w:r w:rsidRPr="003671C8">
        <w:rPr>
          <w:sz w:val="22"/>
          <w:szCs w:val="22"/>
        </w:rPr>
        <w:tab/>
        <w:t>Month</w:t>
      </w:r>
      <w:r w:rsidR="00E13E44" w:rsidRPr="003671C8">
        <w:rPr>
          <w:sz w:val="22"/>
          <w:szCs w:val="22"/>
        </w:rPr>
        <w:t>s</w:t>
      </w:r>
      <w:r w:rsidRPr="003671C8">
        <w:rPr>
          <w:sz w:val="22"/>
          <w:szCs w:val="22"/>
        </w:rPr>
        <w:t xml:space="preserve"> 5</w:t>
      </w:r>
      <w:r w:rsidR="00092E5D" w:rsidRPr="003671C8">
        <w:rPr>
          <w:sz w:val="22"/>
          <w:szCs w:val="22"/>
        </w:rPr>
        <w:t xml:space="preserve"> and 10</w:t>
      </w:r>
      <w:r w:rsidRPr="003671C8">
        <w:rPr>
          <w:sz w:val="22"/>
          <w:szCs w:val="22"/>
        </w:rPr>
        <w:t xml:space="preserve"> = final project</w:t>
      </w:r>
    </w:p>
    <w:p w14:paraId="41B604E2" w14:textId="3E180F8F" w:rsidR="00E65D85" w:rsidRPr="003671C8" w:rsidRDefault="003A3E10">
      <w:pPr>
        <w:ind w:firstLine="360"/>
        <w:rPr>
          <w:sz w:val="22"/>
          <w:szCs w:val="22"/>
        </w:rPr>
      </w:pPr>
      <w:r w:rsidRPr="003671C8">
        <w:rPr>
          <w:sz w:val="22"/>
          <w:szCs w:val="22"/>
        </w:rPr>
        <w:t>Month</w:t>
      </w:r>
      <w:r w:rsidR="00E13E44" w:rsidRPr="003671C8">
        <w:rPr>
          <w:sz w:val="22"/>
          <w:szCs w:val="22"/>
        </w:rPr>
        <w:t>s</w:t>
      </w:r>
      <w:r w:rsidRPr="003671C8">
        <w:rPr>
          <w:sz w:val="22"/>
          <w:szCs w:val="22"/>
        </w:rPr>
        <w:t xml:space="preserve"> 3</w:t>
      </w:r>
      <w:r w:rsidR="00092E5D" w:rsidRPr="003671C8">
        <w:rPr>
          <w:sz w:val="22"/>
          <w:szCs w:val="22"/>
        </w:rPr>
        <w:t xml:space="preserve"> and 8</w:t>
      </w:r>
      <w:r w:rsidRPr="003671C8">
        <w:rPr>
          <w:sz w:val="22"/>
          <w:szCs w:val="22"/>
        </w:rPr>
        <w:t xml:space="preserve"> = rough outline</w:t>
      </w:r>
    </w:p>
    <w:p w14:paraId="75BC4912" w14:textId="77777777" w:rsidR="00092E5D" w:rsidRPr="003671C8" w:rsidRDefault="00092E5D">
      <w:pPr>
        <w:ind w:firstLine="360"/>
        <w:rPr>
          <w:sz w:val="22"/>
          <w:szCs w:val="22"/>
        </w:rPr>
      </w:pPr>
    </w:p>
    <w:p w14:paraId="7EE63A9F" w14:textId="77777777" w:rsidR="00E65D85" w:rsidRPr="003671C8" w:rsidRDefault="003A3E10">
      <w:pPr>
        <w:ind w:left="360" w:hanging="360"/>
        <w:rPr>
          <w:b/>
          <w:bCs/>
          <w:sz w:val="22"/>
          <w:szCs w:val="22"/>
        </w:rPr>
      </w:pPr>
      <w:r w:rsidRPr="003671C8">
        <w:rPr>
          <w:rFonts w:hAnsi="Helvetica"/>
          <w:b/>
          <w:bCs/>
          <w:sz w:val="22"/>
          <w:szCs w:val="22"/>
        </w:rPr>
        <w:t xml:space="preserve">• </w:t>
      </w:r>
      <w:r w:rsidRPr="003671C8">
        <w:rPr>
          <w:b/>
          <w:bCs/>
          <w:sz w:val="22"/>
          <w:szCs w:val="22"/>
        </w:rPr>
        <w:t>Resources:</w:t>
      </w:r>
      <w:r w:rsidRPr="003671C8">
        <w:rPr>
          <w:b/>
          <w:bCs/>
          <w:sz w:val="22"/>
          <w:szCs w:val="22"/>
        </w:rPr>
        <w:tab/>
      </w:r>
    </w:p>
    <w:p w14:paraId="6163F4E0" w14:textId="317FC71B" w:rsidR="00E65D85" w:rsidRPr="003671C8" w:rsidRDefault="003A3E10">
      <w:pPr>
        <w:ind w:left="360" w:hanging="360"/>
        <w:rPr>
          <w:i/>
          <w:iCs/>
          <w:sz w:val="22"/>
          <w:szCs w:val="22"/>
        </w:rPr>
      </w:pPr>
      <w:r w:rsidRPr="003671C8">
        <w:rPr>
          <w:b/>
          <w:bCs/>
          <w:sz w:val="22"/>
          <w:szCs w:val="22"/>
        </w:rPr>
        <w:tab/>
      </w:r>
      <w:r w:rsidRPr="003671C8">
        <w:rPr>
          <w:b/>
          <w:bCs/>
          <w:sz w:val="22"/>
          <w:szCs w:val="22"/>
        </w:rPr>
        <w:tab/>
      </w:r>
      <w:r w:rsidRPr="003671C8">
        <w:rPr>
          <w:b/>
          <w:bCs/>
          <w:i/>
          <w:iCs/>
          <w:sz w:val="22"/>
          <w:szCs w:val="22"/>
        </w:rPr>
        <w:t xml:space="preserve">Conexiones </w:t>
      </w:r>
      <w:r w:rsidRPr="003671C8">
        <w:rPr>
          <w:b/>
          <w:bCs/>
          <w:sz w:val="22"/>
          <w:szCs w:val="22"/>
        </w:rPr>
        <w:t xml:space="preserve">(Pearson </w:t>
      </w:r>
      <w:r w:rsidR="001830AA" w:rsidRPr="003671C8">
        <w:rPr>
          <w:b/>
          <w:bCs/>
          <w:sz w:val="22"/>
          <w:szCs w:val="22"/>
        </w:rPr>
        <w:t>2nd</w:t>
      </w:r>
      <w:r w:rsidRPr="003671C8">
        <w:rPr>
          <w:b/>
          <w:bCs/>
          <w:sz w:val="22"/>
          <w:szCs w:val="22"/>
        </w:rPr>
        <w:t xml:space="preserve"> Ed.</w:t>
      </w:r>
      <w:r w:rsidR="00092E5D" w:rsidRPr="003671C8">
        <w:rPr>
          <w:b/>
          <w:bCs/>
          <w:sz w:val="22"/>
          <w:szCs w:val="22"/>
        </w:rPr>
        <w:t>)</w:t>
      </w:r>
      <w:r w:rsidR="001830AA" w:rsidRPr="003671C8">
        <w:rPr>
          <w:b/>
          <w:bCs/>
          <w:sz w:val="22"/>
          <w:szCs w:val="22"/>
        </w:rPr>
        <w:t xml:space="preserve"> </w:t>
      </w:r>
      <w:r w:rsidRPr="003671C8">
        <w:rPr>
          <w:sz w:val="22"/>
          <w:szCs w:val="22"/>
        </w:rPr>
        <w:t>and workbook.</w:t>
      </w:r>
      <w:r w:rsidRPr="003671C8">
        <w:rPr>
          <w:i/>
          <w:iCs/>
          <w:sz w:val="22"/>
          <w:szCs w:val="22"/>
        </w:rPr>
        <w:t xml:space="preserve"> </w:t>
      </w:r>
    </w:p>
    <w:p w14:paraId="52B60CD1" w14:textId="77777777" w:rsidR="00E65D85" w:rsidRPr="003671C8" w:rsidRDefault="003A3E10">
      <w:pPr>
        <w:rPr>
          <w:sz w:val="22"/>
          <w:szCs w:val="22"/>
        </w:rPr>
      </w:pPr>
      <w:r w:rsidRPr="003671C8">
        <w:rPr>
          <w:sz w:val="22"/>
          <w:szCs w:val="22"/>
        </w:rPr>
        <w:tab/>
      </w:r>
      <w:r w:rsidRPr="003671C8">
        <w:rPr>
          <w:i/>
          <w:iCs/>
          <w:sz w:val="22"/>
          <w:szCs w:val="22"/>
        </w:rPr>
        <w:t>Conexiones website</w:t>
      </w:r>
      <w:r w:rsidRPr="003671C8">
        <w:rPr>
          <w:sz w:val="22"/>
          <w:szCs w:val="22"/>
        </w:rPr>
        <w:t xml:space="preserve">: </w:t>
      </w:r>
      <w:hyperlink r:id="rId8" w:history="1">
        <w:r w:rsidRPr="003671C8">
          <w:rPr>
            <w:rStyle w:val="Hyperlink0"/>
            <w:sz w:val="22"/>
            <w:szCs w:val="22"/>
          </w:rPr>
          <w:t>http://www.prenhall.com/conexiones</w:t>
        </w:r>
      </w:hyperlink>
      <w:r w:rsidRPr="003671C8">
        <w:rPr>
          <w:sz w:val="22"/>
          <w:szCs w:val="22"/>
        </w:rPr>
        <w:t xml:space="preserve"> </w:t>
      </w:r>
    </w:p>
    <w:p w14:paraId="543DDD8E" w14:textId="3DB22182" w:rsidR="00E65D85" w:rsidRPr="003671C8" w:rsidRDefault="00092E5D" w:rsidP="00092E5D">
      <w:pPr>
        <w:ind w:firstLine="720"/>
        <w:rPr>
          <w:sz w:val="22"/>
          <w:szCs w:val="22"/>
        </w:rPr>
      </w:pPr>
      <w:r w:rsidRPr="003671C8">
        <w:rPr>
          <w:sz w:val="22"/>
          <w:szCs w:val="22"/>
        </w:rPr>
        <w:t>V</w:t>
      </w:r>
      <w:r w:rsidR="003A3E10" w:rsidRPr="003671C8">
        <w:rPr>
          <w:sz w:val="22"/>
          <w:szCs w:val="22"/>
        </w:rPr>
        <w:t>arious works of literature</w:t>
      </w:r>
    </w:p>
    <w:p w14:paraId="6469792F" w14:textId="0E0622CA" w:rsidR="00E65D85" w:rsidRPr="003671C8" w:rsidRDefault="00C542A4">
      <w:pPr>
        <w:rPr>
          <w:sz w:val="22"/>
          <w:szCs w:val="22"/>
        </w:rPr>
      </w:pPr>
      <w:r w:rsidRPr="003671C8">
        <w:rPr>
          <w:sz w:val="22"/>
          <w:szCs w:val="22"/>
        </w:rPr>
        <w:tab/>
        <w:t>Weekly study group in room 9</w:t>
      </w:r>
    </w:p>
    <w:p w14:paraId="3D5AEFCB" w14:textId="77777777" w:rsidR="00E65D85" w:rsidRPr="003671C8" w:rsidRDefault="003A3E10">
      <w:pPr>
        <w:rPr>
          <w:sz w:val="22"/>
          <w:szCs w:val="22"/>
        </w:rPr>
      </w:pPr>
      <w:r w:rsidRPr="003671C8">
        <w:rPr>
          <w:sz w:val="22"/>
          <w:szCs w:val="22"/>
        </w:rPr>
        <w:tab/>
        <w:t>Readers: Leyendas Mexicanas, Leyendas Espa</w:t>
      </w:r>
      <w:r w:rsidRPr="003671C8">
        <w:rPr>
          <w:rFonts w:ascii="Arial Unicode MS" w:hAnsi="Helvetica"/>
          <w:sz w:val="22"/>
          <w:szCs w:val="22"/>
        </w:rPr>
        <w:t>ñ</w:t>
      </w:r>
      <w:r w:rsidRPr="003671C8">
        <w:rPr>
          <w:sz w:val="22"/>
          <w:szCs w:val="22"/>
        </w:rPr>
        <w:t>olas, Caminos Peligrosos</w:t>
      </w:r>
    </w:p>
    <w:p w14:paraId="64AE11EA" w14:textId="77777777" w:rsidR="00C542A4" w:rsidRPr="003671C8" w:rsidRDefault="003A3E10" w:rsidP="00C542A4">
      <w:pPr>
        <w:rPr>
          <w:sz w:val="22"/>
          <w:szCs w:val="22"/>
        </w:rPr>
      </w:pPr>
      <w:r w:rsidRPr="003671C8">
        <w:rPr>
          <w:sz w:val="22"/>
          <w:szCs w:val="22"/>
        </w:rPr>
        <w:tab/>
        <w:t>Subject teacher</w:t>
      </w:r>
    </w:p>
    <w:p w14:paraId="04F22FAE" w14:textId="77777777" w:rsidR="00C542A4" w:rsidRPr="003671C8" w:rsidRDefault="00C542A4" w:rsidP="00C542A4">
      <w:pPr>
        <w:rPr>
          <w:sz w:val="22"/>
          <w:szCs w:val="22"/>
        </w:rPr>
      </w:pPr>
    </w:p>
    <w:p w14:paraId="5A1BC861" w14:textId="77777777" w:rsidR="00E65D85" w:rsidRPr="003671C8" w:rsidRDefault="003A3E10" w:rsidP="00C542A4">
      <w:pPr>
        <w:rPr>
          <w:b/>
          <w:bCs/>
          <w:sz w:val="22"/>
          <w:szCs w:val="22"/>
        </w:rPr>
      </w:pPr>
      <w:r w:rsidRPr="003671C8">
        <w:rPr>
          <w:rFonts w:ascii="Arial Unicode MS" w:hAnsi="Helvetica"/>
          <w:b/>
          <w:bCs/>
          <w:sz w:val="22"/>
          <w:szCs w:val="22"/>
        </w:rPr>
        <w:t>•</w:t>
      </w:r>
      <w:r w:rsidRPr="003671C8">
        <w:rPr>
          <w:rFonts w:ascii="Arial Unicode MS" w:hAnsi="Helvetica"/>
          <w:b/>
          <w:bCs/>
          <w:sz w:val="22"/>
          <w:szCs w:val="22"/>
        </w:rPr>
        <w:t xml:space="preserve"> </w:t>
      </w:r>
      <w:r w:rsidRPr="003671C8">
        <w:rPr>
          <w:b/>
          <w:bCs/>
          <w:sz w:val="22"/>
          <w:szCs w:val="22"/>
        </w:rPr>
        <w:t xml:space="preserve">Due Dates:  </w:t>
      </w:r>
    </w:p>
    <w:p w14:paraId="76E3047B" w14:textId="77777777" w:rsidR="00E65D85" w:rsidRPr="003671C8" w:rsidRDefault="003A3E10">
      <w:pPr>
        <w:ind w:firstLine="360"/>
        <w:rPr>
          <w:sz w:val="22"/>
          <w:szCs w:val="22"/>
        </w:rPr>
      </w:pPr>
      <w:r w:rsidRPr="003671C8">
        <w:rPr>
          <w:sz w:val="22"/>
          <w:szCs w:val="22"/>
        </w:rPr>
        <w:t>S</w:t>
      </w:r>
      <w:r w:rsidRPr="003671C8">
        <w:rPr>
          <w:sz w:val="22"/>
          <w:szCs w:val="22"/>
        </w:rPr>
        <w:t>ee page two of Master Agreement, coversheets, and MEA website and calendar.</w:t>
      </w:r>
      <w:r w:rsidRPr="003671C8">
        <w:rPr>
          <w:sz w:val="22"/>
          <w:szCs w:val="22"/>
        </w:rPr>
        <w:t xml:space="preserve">    </w:t>
      </w:r>
    </w:p>
    <w:p w14:paraId="7E2FDB51" w14:textId="77777777" w:rsidR="00E65D85" w:rsidRPr="003671C8" w:rsidRDefault="003A3E10">
      <w:pPr>
        <w:ind w:firstLine="360"/>
        <w:rPr>
          <w:sz w:val="22"/>
          <w:szCs w:val="22"/>
        </w:rPr>
      </w:pPr>
      <w:r w:rsidRPr="003671C8">
        <w:rPr>
          <w:sz w:val="22"/>
          <w:szCs w:val="22"/>
        </w:rPr>
        <w:t xml:space="preserve">   </w:t>
      </w:r>
    </w:p>
    <w:p w14:paraId="0CFD9D5A" w14:textId="77777777" w:rsidR="00E65D85" w:rsidRPr="003671C8" w:rsidRDefault="003A3E10">
      <w:pPr>
        <w:ind w:left="360" w:hanging="360"/>
        <w:rPr>
          <w:b/>
          <w:bCs/>
          <w:sz w:val="22"/>
          <w:szCs w:val="22"/>
        </w:rPr>
      </w:pPr>
      <w:r w:rsidRPr="003671C8">
        <w:rPr>
          <w:rFonts w:hAnsi="Helvetica"/>
          <w:sz w:val="22"/>
          <w:szCs w:val="22"/>
        </w:rPr>
        <w:t>•</w:t>
      </w:r>
      <w:r w:rsidRPr="003671C8">
        <w:rPr>
          <w:rFonts w:hAnsi="Helvetica"/>
          <w:sz w:val="22"/>
          <w:szCs w:val="22"/>
        </w:rPr>
        <w:tab/>
      </w:r>
      <w:r w:rsidRPr="003671C8">
        <w:rPr>
          <w:b/>
          <w:bCs/>
          <w:sz w:val="22"/>
          <w:szCs w:val="22"/>
        </w:rPr>
        <w:t>Evaluation criteria and methods:</w:t>
      </w:r>
    </w:p>
    <w:p w14:paraId="788A40F6" w14:textId="70F9E954" w:rsidR="00E65D85" w:rsidRPr="003671C8" w:rsidRDefault="003A3E10">
      <w:pPr>
        <w:pStyle w:val="BodyTextIndent2"/>
        <w:rPr>
          <w:sz w:val="22"/>
          <w:szCs w:val="22"/>
        </w:rPr>
      </w:pPr>
      <w:r w:rsidRPr="003671C8">
        <w:rPr>
          <w:sz w:val="22"/>
          <w:szCs w:val="22"/>
        </w:rPr>
        <w:tab/>
      </w:r>
      <w:r w:rsidRPr="003671C8">
        <w:rPr>
          <w:rFonts w:eastAsia="Arial Unicode MS" w:hAnsi="Arial Unicode MS" w:cs="Arial Unicode MS"/>
          <w:sz w:val="22"/>
          <w:szCs w:val="22"/>
        </w:rPr>
        <w:t>Work submitted after the due date cannot earn full credit.  Academic grades will be based on the quality and quan</w:t>
      </w:r>
      <w:r w:rsidRPr="003671C8">
        <w:rPr>
          <w:rFonts w:eastAsia="Arial Unicode MS" w:hAnsi="Arial Unicode MS" w:cs="Arial Unicode MS"/>
          <w:sz w:val="22"/>
          <w:szCs w:val="22"/>
        </w:rPr>
        <w:t xml:space="preserve">tity of work submitted on time according to directions and expectations above. Monthly tests will be included. </w:t>
      </w:r>
    </w:p>
    <w:p w14:paraId="6AEB1134" w14:textId="77777777" w:rsidR="00E65D85" w:rsidRPr="003671C8" w:rsidRDefault="003A3E10">
      <w:pPr>
        <w:tabs>
          <w:tab w:val="left" w:pos="720"/>
          <w:tab w:val="left" w:pos="1980"/>
        </w:tabs>
        <w:ind w:left="360" w:hanging="360"/>
        <w:rPr>
          <w:sz w:val="22"/>
          <w:szCs w:val="22"/>
        </w:rPr>
      </w:pPr>
      <w:r w:rsidRPr="003671C8">
        <w:rPr>
          <w:sz w:val="22"/>
          <w:szCs w:val="22"/>
        </w:rPr>
        <w:tab/>
      </w:r>
      <w:r w:rsidRPr="003671C8">
        <w:rPr>
          <w:sz w:val="22"/>
          <w:szCs w:val="22"/>
        </w:rPr>
        <w:tab/>
        <w:t>"A" grade</w:t>
      </w:r>
      <w:r w:rsidRPr="003671C8">
        <w:rPr>
          <w:sz w:val="22"/>
          <w:szCs w:val="22"/>
        </w:rPr>
        <w:tab/>
        <w:t xml:space="preserve">= Consistently superior work quality.  </w:t>
      </w:r>
      <w:r w:rsidRPr="003671C8">
        <w:rPr>
          <w:sz w:val="22"/>
          <w:szCs w:val="22"/>
        </w:rPr>
        <w:tab/>
      </w:r>
    </w:p>
    <w:p w14:paraId="56FFF133" w14:textId="77777777" w:rsidR="00E65D85" w:rsidRPr="003671C8" w:rsidRDefault="003A3E10">
      <w:pPr>
        <w:tabs>
          <w:tab w:val="left" w:pos="720"/>
          <w:tab w:val="left" w:pos="1980"/>
        </w:tabs>
        <w:ind w:left="360" w:hanging="360"/>
        <w:rPr>
          <w:sz w:val="22"/>
          <w:szCs w:val="22"/>
        </w:rPr>
      </w:pPr>
      <w:r w:rsidRPr="003671C8">
        <w:rPr>
          <w:sz w:val="22"/>
          <w:szCs w:val="22"/>
        </w:rPr>
        <w:tab/>
      </w:r>
      <w:r w:rsidRPr="003671C8">
        <w:rPr>
          <w:sz w:val="22"/>
          <w:szCs w:val="22"/>
        </w:rPr>
        <w:tab/>
        <w:t>"B" grade</w:t>
      </w:r>
      <w:r w:rsidRPr="003671C8">
        <w:rPr>
          <w:sz w:val="22"/>
          <w:szCs w:val="22"/>
        </w:rPr>
        <w:tab/>
        <w:t xml:space="preserve">= Above average work quality. </w:t>
      </w:r>
    </w:p>
    <w:p w14:paraId="33D50E5D" w14:textId="77777777" w:rsidR="00E65D85" w:rsidRPr="003671C8" w:rsidRDefault="003A3E10">
      <w:pPr>
        <w:tabs>
          <w:tab w:val="left" w:pos="720"/>
          <w:tab w:val="left" w:pos="1980"/>
        </w:tabs>
        <w:ind w:left="360" w:hanging="360"/>
        <w:rPr>
          <w:sz w:val="22"/>
          <w:szCs w:val="22"/>
        </w:rPr>
      </w:pPr>
      <w:r w:rsidRPr="003671C8">
        <w:rPr>
          <w:sz w:val="22"/>
          <w:szCs w:val="22"/>
        </w:rPr>
        <w:tab/>
      </w:r>
      <w:r w:rsidRPr="003671C8">
        <w:rPr>
          <w:sz w:val="22"/>
          <w:szCs w:val="22"/>
        </w:rPr>
        <w:tab/>
        <w:t>"C" grade</w:t>
      </w:r>
      <w:r w:rsidRPr="003671C8">
        <w:rPr>
          <w:sz w:val="22"/>
          <w:szCs w:val="22"/>
        </w:rPr>
        <w:tab/>
        <w:t>= Satisfactory or average work quali</w:t>
      </w:r>
      <w:r w:rsidRPr="003671C8">
        <w:rPr>
          <w:sz w:val="22"/>
          <w:szCs w:val="22"/>
        </w:rPr>
        <w:t xml:space="preserve">ty. </w:t>
      </w:r>
    </w:p>
    <w:p w14:paraId="0F94E1A7" w14:textId="77777777" w:rsidR="00E65D85" w:rsidRPr="003671C8" w:rsidRDefault="003A3E10">
      <w:pPr>
        <w:tabs>
          <w:tab w:val="left" w:pos="720"/>
          <w:tab w:val="left" w:pos="1980"/>
        </w:tabs>
        <w:ind w:left="360" w:hanging="360"/>
        <w:rPr>
          <w:sz w:val="22"/>
          <w:szCs w:val="22"/>
        </w:rPr>
      </w:pPr>
      <w:r w:rsidRPr="003671C8">
        <w:rPr>
          <w:sz w:val="22"/>
          <w:szCs w:val="22"/>
        </w:rPr>
        <w:tab/>
      </w:r>
      <w:r w:rsidRPr="003671C8">
        <w:rPr>
          <w:sz w:val="22"/>
          <w:szCs w:val="22"/>
        </w:rPr>
        <w:tab/>
        <w:t>"D" grade</w:t>
      </w:r>
      <w:r w:rsidRPr="003671C8">
        <w:rPr>
          <w:sz w:val="22"/>
          <w:szCs w:val="22"/>
        </w:rPr>
        <w:tab/>
        <w:t xml:space="preserve">= Below average quality or quantity of work. </w:t>
      </w:r>
    </w:p>
    <w:p w14:paraId="5DA16B4E" w14:textId="660A9D87" w:rsidR="00E65D85" w:rsidRPr="003671C8" w:rsidRDefault="003A3E10">
      <w:pPr>
        <w:tabs>
          <w:tab w:val="left" w:pos="720"/>
          <w:tab w:val="left" w:pos="1980"/>
        </w:tabs>
        <w:ind w:left="360" w:hanging="360"/>
        <w:rPr>
          <w:sz w:val="22"/>
          <w:szCs w:val="22"/>
        </w:rPr>
      </w:pPr>
      <w:r w:rsidRPr="003671C8">
        <w:rPr>
          <w:rFonts w:hAnsi="Helvetica"/>
          <w:sz w:val="22"/>
          <w:szCs w:val="22"/>
        </w:rPr>
        <w:tab/>
      </w:r>
      <w:r w:rsidRPr="003671C8">
        <w:rPr>
          <w:rFonts w:hAnsi="Helvetica"/>
          <w:sz w:val="22"/>
          <w:szCs w:val="22"/>
        </w:rPr>
        <w:tab/>
        <w:t>“</w:t>
      </w:r>
      <w:r w:rsidRPr="003671C8">
        <w:rPr>
          <w:sz w:val="22"/>
          <w:szCs w:val="22"/>
        </w:rPr>
        <w:t>F</w:t>
      </w:r>
      <w:r w:rsidR="00092E5D" w:rsidRPr="003671C8">
        <w:rPr>
          <w:rFonts w:hAnsi="Helvetica"/>
          <w:sz w:val="22"/>
          <w:szCs w:val="22"/>
        </w:rPr>
        <w:t xml:space="preserve">” </w:t>
      </w:r>
      <w:r w:rsidRPr="003671C8">
        <w:rPr>
          <w:sz w:val="22"/>
          <w:szCs w:val="22"/>
        </w:rPr>
        <w:t>grade</w:t>
      </w:r>
      <w:r w:rsidR="00C542A4" w:rsidRPr="003671C8">
        <w:rPr>
          <w:sz w:val="22"/>
          <w:szCs w:val="22"/>
        </w:rPr>
        <w:tab/>
      </w:r>
      <w:r w:rsidRPr="003671C8">
        <w:rPr>
          <w:sz w:val="22"/>
          <w:szCs w:val="22"/>
        </w:rPr>
        <w:t xml:space="preserve">= Failure, credit not granted. </w:t>
      </w:r>
    </w:p>
    <w:p w14:paraId="149E6C8D" w14:textId="1FBFB146" w:rsidR="00E65D85" w:rsidRPr="003671C8" w:rsidRDefault="00092E5D">
      <w:pPr>
        <w:tabs>
          <w:tab w:val="left" w:pos="720"/>
          <w:tab w:val="left" w:pos="1980"/>
        </w:tabs>
        <w:ind w:left="360" w:hanging="360"/>
        <w:rPr>
          <w:sz w:val="22"/>
          <w:szCs w:val="22"/>
        </w:rPr>
      </w:pPr>
      <w:r w:rsidRPr="003671C8">
        <w:rPr>
          <w:sz w:val="22"/>
          <w:szCs w:val="22"/>
        </w:rPr>
        <w:tab/>
      </w:r>
      <w:r w:rsidRPr="003671C8">
        <w:rPr>
          <w:sz w:val="22"/>
          <w:szCs w:val="22"/>
        </w:rPr>
        <w:tab/>
        <w:t xml:space="preserve">"I" </w:t>
      </w:r>
      <w:r w:rsidR="003A3E10" w:rsidRPr="003671C8">
        <w:rPr>
          <w:sz w:val="22"/>
          <w:szCs w:val="22"/>
        </w:rPr>
        <w:t xml:space="preserve">grade </w:t>
      </w:r>
      <w:r w:rsidR="003A3E10" w:rsidRPr="003671C8">
        <w:rPr>
          <w:sz w:val="22"/>
          <w:szCs w:val="22"/>
        </w:rPr>
        <w:tab/>
        <w:t>= Incomplete course work. Six weeks allowed for make-up.</w:t>
      </w:r>
    </w:p>
    <w:p w14:paraId="1CB70F34" w14:textId="77777777" w:rsidR="00E65D85" w:rsidRPr="003671C8" w:rsidRDefault="003A3E10">
      <w:pPr>
        <w:rPr>
          <w:sz w:val="22"/>
          <w:szCs w:val="22"/>
        </w:rPr>
      </w:pPr>
      <w:r w:rsidRPr="003671C8">
        <w:rPr>
          <w:sz w:val="22"/>
          <w:szCs w:val="22"/>
        </w:rPr>
        <w:tab/>
        <w:t>"NC"</w:t>
      </w:r>
      <w:r w:rsidRPr="003671C8">
        <w:rPr>
          <w:sz w:val="22"/>
          <w:szCs w:val="22"/>
        </w:rPr>
        <w:tab/>
        <w:t xml:space="preserve">      </w:t>
      </w:r>
      <w:r w:rsidR="00C542A4" w:rsidRPr="003671C8">
        <w:rPr>
          <w:sz w:val="22"/>
          <w:szCs w:val="22"/>
        </w:rPr>
        <w:t xml:space="preserve">  </w:t>
      </w:r>
      <w:r w:rsidRPr="003671C8">
        <w:rPr>
          <w:sz w:val="22"/>
          <w:szCs w:val="22"/>
        </w:rPr>
        <w:t xml:space="preserve"> = No credit.</w:t>
      </w:r>
    </w:p>
    <w:p w14:paraId="35CEF749" w14:textId="77777777" w:rsidR="00E65D85" w:rsidRPr="003671C8" w:rsidRDefault="00E65D85">
      <w:pPr>
        <w:rPr>
          <w:sz w:val="22"/>
          <w:szCs w:val="22"/>
        </w:rPr>
      </w:pPr>
    </w:p>
    <w:p w14:paraId="5FF18A9A" w14:textId="6C14150D" w:rsidR="00E65D85" w:rsidRPr="003671C8" w:rsidRDefault="003A3E10">
      <w:pPr>
        <w:rPr>
          <w:sz w:val="22"/>
          <w:szCs w:val="22"/>
        </w:rPr>
      </w:pPr>
      <w:r w:rsidRPr="003671C8">
        <w:rPr>
          <w:sz w:val="22"/>
          <w:szCs w:val="22"/>
        </w:rPr>
        <w:t>Supervising teacher:</w:t>
      </w:r>
      <w:r w:rsidRPr="003671C8">
        <w:rPr>
          <w:sz w:val="22"/>
          <w:szCs w:val="22"/>
          <w:u w:val="single"/>
        </w:rPr>
        <w:tab/>
      </w:r>
      <w:r w:rsidRPr="003671C8">
        <w:rPr>
          <w:sz w:val="22"/>
          <w:szCs w:val="22"/>
          <w:u w:val="single"/>
        </w:rPr>
        <w:tab/>
      </w:r>
      <w:r w:rsidRPr="003671C8">
        <w:rPr>
          <w:sz w:val="22"/>
          <w:szCs w:val="22"/>
          <w:u w:val="single"/>
        </w:rPr>
        <w:tab/>
      </w:r>
      <w:r w:rsidRPr="003671C8">
        <w:rPr>
          <w:sz w:val="22"/>
          <w:szCs w:val="22"/>
          <w:u w:val="single"/>
        </w:rPr>
        <w:tab/>
      </w:r>
      <w:r w:rsidRPr="003671C8">
        <w:rPr>
          <w:sz w:val="22"/>
          <w:szCs w:val="22"/>
          <w:u w:val="single"/>
        </w:rPr>
        <w:tab/>
      </w:r>
      <w:r w:rsidRPr="003671C8">
        <w:rPr>
          <w:sz w:val="22"/>
          <w:szCs w:val="22"/>
          <w:u w:val="single"/>
        </w:rPr>
        <w:tab/>
      </w:r>
      <w:r w:rsidR="003671C8">
        <w:rPr>
          <w:sz w:val="22"/>
          <w:szCs w:val="22"/>
          <w:u w:val="single"/>
        </w:rPr>
        <w:tab/>
      </w:r>
      <w:r w:rsidRPr="003671C8">
        <w:rPr>
          <w:sz w:val="22"/>
          <w:szCs w:val="22"/>
        </w:rPr>
        <w:t>Date:</w:t>
      </w:r>
      <w:r w:rsidRPr="003671C8">
        <w:rPr>
          <w:sz w:val="22"/>
          <w:szCs w:val="22"/>
        </w:rPr>
        <w:tab/>
      </w:r>
      <w:r w:rsidRPr="003671C8">
        <w:rPr>
          <w:sz w:val="22"/>
          <w:szCs w:val="22"/>
          <w:u w:val="single"/>
        </w:rPr>
        <w:tab/>
      </w:r>
      <w:r w:rsidRPr="003671C8">
        <w:rPr>
          <w:sz w:val="22"/>
          <w:szCs w:val="22"/>
          <w:u w:val="single"/>
        </w:rPr>
        <w:tab/>
      </w:r>
      <w:r w:rsidRPr="003671C8">
        <w:rPr>
          <w:sz w:val="22"/>
          <w:szCs w:val="22"/>
        </w:rPr>
        <w:tab/>
      </w:r>
    </w:p>
    <w:p w14:paraId="505F230A" w14:textId="77777777" w:rsidR="00E65D85" w:rsidRPr="003671C8" w:rsidRDefault="00E65D85">
      <w:pPr>
        <w:rPr>
          <w:sz w:val="22"/>
          <w:szCs w:val="22"/>
        </w:rPr>
      </w:pPr>
    </w:p>
    <w:p w14:paraId="6CD02274" w14:textId="77777777" w:rsidR="00E65D85" w:rsidRPr="003671C8" w:rsidRDefault="003A3E10">
      <w:pPr>
        <w:rPr>
          <w:sz w:val="22"/>
          <w:szCs w:val="22"/>
          <w:u w:val="single"/>
        </w:rPr>
      </w:pPr>
      <w:r w:rsidRPr="003671C8">
        <w:rPr>
          <w:sz w:val="22"/>
          <w:szCs w:val="22"/>
        </w:rPr>
        <w:t>Subject Teacher</w:t>
      </w:r>
      <w:r w:rsidRPr="003671C8">
        <w:rPr>
          <w:sz w:val="22"/>
          <w:szCs w:val="22"/>
        </w:rPr>
        <w:t xml:space="preserve">: </w:t>
      </w:r>
      <w:r w:rsidRPr="003671C8">
        <w:rPr>
          <w:sz w:val="22"/>
          <w:szCs w:val="22"/>
          <w:u w:val="single"/>
        </w:rPr>
        <w:tab/>
      </w:r>
      <w:r w:rsidRPr="003671C8">
        <w:rPr>
          <w:sz w:val="22"/>
          <w:szCs w:val="22"/>
          <w:u w:val="single"/>
        </w:rPr>
        <w:tab/>
      </w:r>
      <w:r w:rsidRPr="003671C8">
        <w:rPr>
          <w:sz w:val="22"/>
          <w:szCs w:val="22"/>
          <w:u w:val="single"/>
        </w:rPr>
        <w:tab/>
      </w:r>
      <w:r w:rsidRPr="003671C8">
        <w:rPr>
          <w:sz w:val="22"/>
          <w:szCs w:val="22"/>
          <w:u w:val="single"/>
        </w:rPr>
        <w:tab/>
      </w:r>
      <w:r w:rsidRPr="003671C8">
        <w:rPr>
          <w:sz w:val="22"/>
          <w:szCs w:val="22"/>
          <w:u w:val="single"/>
        </w:rPr>
        <w:tab/>
      </w:r>
      <w:r w:rsidRPr="003671C8">
        <w:rPr>
          <w:sz w:val="22"/>
          <w:szCs w:val="22"/>
          <w:u w:val="single"/>
        </w:rPr>
        <w:tab/>
      </w:r>
      <w:r w:rsidRPr="003671C8">
        <w:rPr>
          <w:sz w:val="22"/>
          <w:szCs w:val="22"/>
          <w:u w:val="single"/>
        </w:rPr>
        <w:tab/>
      </w:r>
      <w:r w:rsidRPr="003671C8">
        <w:rPr>
          <w:sz w:val="22"/>
          <w:szCs w:val="22"/>
        </w:rPr>
        <w:t>Date:</w:t>
      </w:r>
      <w:r w:rsidRPr="003671C8">
        <w:rPr>
          <w:sz w:val="22"/>
          <w:szCs w:val="22"/>
        </w:rPr>
        <w:tab/>
      </w:r>
      <w:r w:rsidRPr="003671C8">
        <w:rPr>
          <w:sz w:val="22"/>
          <w:szCs w:val="22"/>
          <w:u w:val="single"/>
        </w:rPr>
        <w:tab/>
      </w:r>
      <w:r w:rsidRPr="003671C8">
        <w:rPr>
          <w:sz w:val="22"/>
          <w:szCs w:val="22"/>
          <w:u w:val="single"/>
        </w:rPr>
        <w:tab/>
      </w:r>
    </w:p>
    <w:p w14:paraId="07C6A498" w14:textId="77777777" w:rsidR="00E65D85" w:rsidRPr="003671C8" w:rsidRDefault="00E65D85">
      <w:pPr>
        <w:rPr>
          <w:sz w:val="22"/>
          <w:szCs w:val="22"/>
        </w:rPr>
      </w:pPr>
    </w:p>
    <w:p w14:paraId="5AC4BE8E" w14:textId="77777777" w:rsidR="00092E5D" w:rsidRPr="003671C8" w:rsidRDefault="00092E5D" w:rsidP="0009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Helvetica" w:cs="Helvetica"/>
          <w:b/>
          <w:bCs/>
          <w:sz w:val="22"/>
          <w:szCs w:val="22"/>
        </w:rPr>
      </w:pPr>
      <w:r w:rsidRPr="003671C8">
        <w:rPr>
          <w:rFonts w:hAnsi="Helvetica" w:cs="Helvetica"/>
          <w:sz w:val="22"/>
          <w:szCs w:val="22"/>
        </w:rPr>
        <w:t xml:space="preserve"> </w:t>
      </w:r>
      <w:r w:rsidRPr="003671C8">
        <w:rPr>
          <w:rFonts w:hAnsi="Helvetica" w:cs="Helvetica"/>
          <w:b/>
          <w:bCs/>
          <w:sz w:val="22"/>
          <w:szCs w:val="22"/>
        </w:rPr>
        <w:t xml:space="preserve">  • Schoolwide Learner Outcomes:  </w:t>
      </w:r>
    </w:p>
    <w:p w14:paraId="48CF2121" w14:textId="77777777" w:rsidR="00092E5D" w:rsidRPr="003671C8" w:rsidRDefault="00092E5D" w:rsidP="0009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Helvetica" w:cs="Helvetica"/>
          <w:sz w:val="22"/>
          <w:szCs w:val="22"/>
        </w:rPr>
      </w:pPr>
      <w:r w:rsidRPr="003671C8">
        <w:rPr>
          <w:rFonts w:hAnsi="Helvetica" w:cs="Helvetica"/>
          <w:sz w:val="22"/>
          <w:szCs w:val="22"/>
        </w:rPr>
        <w:t xml:space="preserve"> </w:t>
      </w:r>
      <w:r w:rsidRPr="003671C8">
        <w:rPr>
          <w:rFonts w:hAnsi="Helvetica" w:cs="Helvetica"/>
          <w:b/>
          <w:bCs/>
          <w:sz w:val="22"/>
          <w:szCs w:val="22"/>
        </w:rPr>
        <w:t xml:space="preserve">  • </w:t>
      </w:r>
      <w:r w:rsidRPr="003671C8">
        <w:rPr>
          <w:rFonts w:hAnsi="Helvetica" w:cs="Helvetica"/>
          <w:sz w:val="22"/>
          <w:szCs w:val="22"/>
        </w:rPr>
        <w:t xml:space="preserve">Communicate effectively through reading, writing, listening and speaking.  </w:t>
      </w:r>
    </w:p>
    <w:p w14:paraId="4D36DD22" w14:textId="77777777" w:rsidR="00092E5D" w:rsidRPr="003671C8" w:rsidRDefault="00092E5D" w:rsidP="0009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Helvetica" w:cs="Helvetica"/>
          <w:sz w:val="22"/>
          <w:szCs w:val="22"/>
        </w:rPr>
      </w:pPr>
      <w:r w:rsidRPr="003671C8">
        <w:rPr>
          <w:rFonts w:hAnsi="Helvetica" w:cs="Helvetica"/>
          <w:sz w:val="22"/>
          <w:szCs w:val="22"/>
        </w:rPr>
        <w:t xml:space="preserve"> </w:t>
      </w:r>
      <w:r w:rsidRPr="003671C8">
        <w:rPr>
          <w:rFonts w:hAnsi="Helvetica" w:cs="Helvetica"/>
          <w:b/>
          <w:bCs/>
          <w:sz w:val="22"/>
          <w:szCs w:val="22"/>
        </w:rPr>
        <w:t xml:space="preserve">  • </w:t>
      </w:r>
      <w:r w:rsidRPr="003671C8">
        <w:rPr>
          <w:rFonts w:hAnsi="Helvetica" w:cs="Helvetica"/>
          <w:sz w:val="22"/>
          <w:szCs w:val="22"/>
        </w:rPr>
        <w:t xml:space="preserve">Show evidence of flexible, critical thinking and solve problems independently and critically. </w:t>
      </w:r>
    </w:p>
    <w:p w14:paraId="4CCE3BA4" w14:textId="77777777" w:rsidR="00092E5D" w:rsidRPr="003671C8" w:rsidRDefault="00092E5D" w:rsidP="0009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Helvetica" w:cs="Helvetica"/>
          <w:sz w:val="22"/>
          <w:szCs w:val="22"/>
        </w:rPr>
      </w:pPr>
      <w:r w:rsidRPr="003671C8">
        <w:rPr>
          <w:rFonts w:hAnsi="Helvetica" w:cs="Helvetica"/>
          <w:sz w:val="22"/>
          <w:szCs w:val="22"/>
        </w:rPr>
        <w:t xml:space="preserve"> </w:t>
      </w:r>
      <w:r w:rsidRPr="003671C8">
        <w:rPr>
          <w:rFonts w:hAnsi="Helvetica" w:cs="Helvetica"/>
          <w:b/>
          <w:bCs/>
          <w:sz w:val="22"/>
          <w:szCs w:val="22"/>
        </w:rPr>
        <w:t xml:space="preserve">  • </w:t>
      </w:r>
      <w:r w:rsidRPr="003671C8">
        <w:rPr>
          <w:rFonts w:hAnsi="Helvetica" w:cs="Helvetica"/>
          <w:sz w:val="22"/>
          <w:szCs w:val="22"/>
        </w:rPr>
        <w:t xml:space="preserve">Demonstrate the confidence, resilience, and self-esteem to succeed in life. </w:t>
      </w:r>
    </w:p>
    <w:p w14:paraId="1ED2D7B3" w14:textId="32B9545E" w:rsidR="00092E5D" w:rsidRPr="003671C8" w:rsidRDefault="00092E5D" w:rsidP="0009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Helvetica" w:cs="Helvetica"/>
          <w:sz w:val="22"/>
          <w:szCs w:val="22"/>
        </w:rPr>
      </w:pPr>
      <w:r w:rsidRPr="003671C8">
        <w:rPr>
          <w:rFonts w:hAnsi="Helvetica" w:cs="Helvetica"/>
          <w:sz w:val="22"/>
          <w:szCs w:val="22"/>
        </w:rPr>
        <w:t xml:space="preserve">  </w:t>
      </w:r>
      <w:r w:rsidR="00E13E44" w:rsidRPr="003671C8">
        <w:rPr>
          <w:rFonts w:hAnsi="Helvetica" w:cs="Helvetica"/>
          <w:b/>
          <w:bCs/>
          <w:sz w:val="22"/>
          <w:szCs w:val="22"/>
        </w:rPr>
        <w:t xml:space="preserve"> </w:t>
      </w:r>
      <w:r w:rsidRPr="003671C8">
        <w:rPr>
          <w:rFonts w:hAnsi="Helvetica" w:cs="Helvetica"/>
          <w:b/>
          <w:bCs/>
          <w:sz w:val="22"/>
          <w:szCs w:val="22"/>
        </w:rPr>
        <w:t xml:space="preserve">• </w:t>
      </w:r>
      <w:r w:rsidRPr="003671C8">
        <w:rPr>
          <w:rFonts w:hAnsi="Helvetica" w:cs="Helvetica"/>
          <w:sz w:val="22"/>
          <w:szCs w:val="22"/>
        </w:rPr>
        <w:t xml:space="preserve">Use resources, including technology, to locate needed information.   </w:t>
      </w:r>
    </w:p>
    <w:p w14:paraId="19A9AEB1" w14:textId="43AF3D18" w:rsidR="00092E5D" w:rsidRPr="003671C8" w:rsidRDefault="00092E5D" w:rsidP="0009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Helvetica" w:cs="Helvetica"/>
          <w:sz w:val="22"/>
          <w:szCs w:val="22"/>
        </w:rPr>
      </w:pPr>
      <w:r w:rsidRPr="003671C8">
        <w:rPr>
          <w:rFonts w:hAnsi="Helvetica" w:cs="Helvetica"/>
          <w:sz w:val="22"/>
          <w:szCs w:val="22"/>
        </w:rPr>
        <w:t xml:space="preserve">  </w:t>
      </w:r>
      <w:r w:rsidR="00E13E44" w:rsidRPr="003671C8">
        <w:rPr>
          <w:rFonts w:hAnsi="Helvetica" w:cs="Helvetica"/>
          <w:b/>
          <w:bCs/>
          <w:sz w:val="22"/>
          <w:szCs w:val="22"/>
        </w:rPr>
        <w:t xml:space="preserve"> </w:t>
      </w:r>
      <w:r w:rsidRPr="003671C8">
        <w:rPr>
          <w:rFonts w:hAnsi="Helvetica" w:cs="Helvetica"/>
          <w:b/>
          <w:bCs/>
          <w:sz w:val="22"/>
          <w:szCs w:val="22"/>
        </w:rPr>
        <w:t xml:space="preserve">• </w:t>
      </w:r>
      <w:r w:rsidRPr="003671C8">
        <w:rPr>
          <w:rFonts w:hAnsi="Helvetica" w:cs="Helvetica"/>
          <w:sz w:val="22"/>
          <w:szCs w:val="22"/>
        </w:rPr>
        <w:t>Express a sense of global citizenship and personal integrity.</w:t>
      </w:r>
    </w:p>
    <w:p w14:paraId="1D9F8CC7" w14:textId="77777777" w:rsidR="00092E5D" w:rsidRPr="003671C8" w:rsidRDefault="00092E5D" w:rsidP="0009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3671C8">
        <w:rPr>
          <w:rFonts w:hAnsi="Helvetica" w:cs="Helvetica"/>
          <w:sz w:val="22"/>
          <w:szCs w:val="22"/>
        </w:rPr>
        <w:t xml:space="preserve"> </w:t>
      </w:r>
    </w:p>
    <w:p w14:paraId="091581B1" w14:textId="4A744ECE" w:rsidR="00E65D85" w:rsidRDefault="00E65D85" w:rsidP="003671C8">
      <w:pPr>
        <w:pBdr>
          <w:top w:val="single" w:sz="12" w:space="1" w:color="000000"/>
          <w:left w:val="single" w:sz="12" w:space="0" w:color="000000"/>
          <w:bottom w:val="single" w:sz="12" w:space="0" w:color="000000"/>
          <w:right w:val="single" w:sz="12" w:space="0" w:color="000000"/>
        </w:pBdr>
        <w:ind w:firstLine="360"/>
        <w:rPr>
          <w:rFonts w:hAnsi="Helvetica"/>
          <w:b/>
          <w:bCs/>
          <w:sz w:val="22"/>
          <w:szCs w:val="22"/>
        </w:rPr>
      </w:pPr>
    </w:p>
    <w:p w14:paraId="597888D6" w14:textId="77777777" w:rsidR="003671C8" w:rsidRDefault="003671C8" w:rsidP="003671C8">
      <w:pPr>
        <w:pBdr>
          <w:top w:val="single" w:sz="12" w:space="1" w:color="000000"/>
          <w:left w:val="single" w:sz="12" w:space="0" w:color="000000"/>
          <w:bottom w:val="single" w:sz="12" w:space="0" w:color="000000"/>
          <w:right w:val="single" w:sz="12" w:space="0" w:color="000000"/>
        </w:pBdr>
        <w:ind w:firstLine="360"/>
        <w:rPr>
          <w:rFonts w:hAnsi="Helvetica"/>
          <w:b/>
          <w:bCs/>
          <w:sz w:val="22"/>
          <w:szCs w:val="22"/>
        </w:rPr>
      </w:pPr>
    </w:p>
    <w:p w14:paraId="00264FFD" w14:textId="77777777" w:rsidR="003671C8" w:rsidRDefault="003671C8" w:rsidP="003671C8">
      <w:pPr>
        <w:pBdr>
          <w:top w:val="single" w:sz="12" w:space="1" w:color="000000"/>
          <w:left w:val="single" w:sz="12" w:space="0" w:color="000000"/>
          <w:bottom w:val="single" w:sz="12" w:space="0" w:color="000000"/>
          <w:right w:val="single" w:sz="12" w:space="0" w:color="000000"/>
        </w:pBdr>
        <w:ind w:firstLine="360"/>
        <w:rPr>
          <w:rFonts w:hAnsi="Helvetica"/>
          <w:b/>
          <w:bCs/>
          <w:sz w:val="22"/>
          <w:szCs w:val="22"/>
        </w:rPr>
      </w:pPr>
    </w:p>
    <w:p w14:paraId="58D75302" w14:textId="77777777" w:rsidR="003671C8" w:rsidRDefault="003671C8" w:rsidP="003671C8">
      <w:pPr>
        <w:pBdr>
          <w:top w:val="single" w:sz="12" w:space="1" w:color="000000"/>
          <w:left w:val="single" w:sz="12" w:space="0" w:color="000000"/>
          <w:bottom w:val="single" w:sz="12" w:space="0" w:color="000000"/>
          <w:right w:val="single" w:sz="12" w:space="0" w:color="000000"/>
        </w:pBdr>
        <w:ind w:firstLine="360"/>
        <w:rPr>
          <w:rFonts w:hAnsi="Helvetica"/>
          <w:b/>
          <w:bCs/>
          <w:sz w:val="22"/>
          <w:szCs w:val="22"/>
        </w:rPr>
      </w:pPr>
      <w:bookmarkStart w:id="0" w:name="_GoBack"/>
      <w:bookmarkEnd w:id="0"/>
    </w:p>
    <w:p w14:paraId="191D2850" w14:textId="0CE864EB" w:rsidR="00E65D85" w:rsidRPr="003671C8" w:rsidRDefault="00E65D85" w:rsidP="003671C8">
      <w:pPr>
        <w:pBdr>
          <w:top w:val="single" w:sz="12" w:space="0" w:color="000000"/>
          <w:left w:val="single" w:sz="12" w:space="0" w:color="000000"/>
          <w:bottom w:val="single" w:sz="12" w:space="0" w:color="000000"/>
          <w:right w:val="single" w:sz="12" w:space="0" w:color="000000"/>
        </w:pBdr>
        <w:rPr>
          <w:sz w:val="22"/>
          <w:szCs w:val="22"/>
        </w:rPr>
      </w:pPr>
    </w:p>
    <w:sectPr w:rsidR="00E65D85" w:rsidRPr="003671C8">
      <w:headerReference w:type="default" r:id="rId9"/>
      <w:footerReference w:type="default" r:id="rId10"/>
      <w:pgSz w:w="12240" w:h="15840"/>
      <w:pgMar w:top="864" w:right="720" w:bottom="864" w:left="1440" w:header="584" w:footer="5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D6B1" w14:textId="77777777" w:rsidR="003A3E10" w:rsidRDefault="003A3E10">
      <w:r>
        <w:separator/>
      </w:r>
    </w:p>
  </w:endnote>
  <w:endnote w:type="continuationSeparator" w:id="0">
    <w:p w14:paraId="2606F027" w14:textId="77777777" w:rsidR="003A3E10" w:rsidRDefault="003A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27B7" w14:textId="77777777" w:rsidR="00E65D85" w:rsidRDefault="00E65D85">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204BE" w14:textId="77777777" w:rsidR="003A3E10" w:rsidRDefault="003A3E10">
      <w:r>
        <w:separator/>
      </w:r>
    </w:p>
  </w:footnote>
  <w:footnote w:type="continuationSeparator" w:id="0">
    <w:p w14:paraId="66975317" w14:textId="77777777" w:rsidR="003A3E10" w:rsidRDefault="003A3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6AE9" w14:textId="77777777" w:rsidR="00E65D85" w:rsidRDefault="00E65D85">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5FB1"/>
    <w:multiLevelType w:val="multilevel"/>
    <w:tmpl w:val="9328E4A8"/>
    <w:styleLink w:val="List0"/>
    <w:lvl w:ilvl="0">
      <w:start w:val="1"/>
      <w:numFmt w:val="decimal"/>
      <w:lvlText w:val="%1."/>
      <w:lvlJc w:val="left"/>
      <w:pPr>
        <w:tabs>
          <w:tab w:val="num" w:pos="750"/>
        </w:tabs>
        <w:ind w:left="750" w:hanging="390"/>
      </w:pPr>
      <w:rPr>
        <w:color w:val="000000"/>
        <w:position w:val="0"/>
        <w:sz w:val="26"/>
        <w:szCs w:val="26"/>
      </w:rPr>
    </w:lvl>
    <w:lvl w:ilvl="1">
      <w:start w:val="1"/>
      <w:numFmt w:val="lowerLetter"/>
      <w:lvlText w:val="%2."/>
      <w:lvlJc w:val="left"/>
      <w:pPr>
        <w:tabs>
          <w:tab w:val="num" w:pos="1470"/>
        </w:tabs>
        <w:ind w:left="1470" w:hanging="390"/>
      </w:pPr>
      <w:rPr>
        <w:color w:val="000000"/>
        <w:position w:val="0"/>
        <w:sz w:val="26"/>
        <w:szCs w:val="26"/>
      </w:rPr>
    </w:lvl>
    <w:lvl w:ilvl="2">
      <w:start w:val="1"/>
      <w:numFmt w:val="lowerRoman"/>
      <w:lvlText w:val="%3."/>
      <w:lvlJc w:val="left"/>
      <w:pPr>
        <w:tabs>
          <w:tab w:val="num" w:pos="2190"/>
        </w:tabs>
        <w:ind w:left="2190" w:hanging="390"/>
      </w:pPr>
      <w:rPr>
        <w:color w:val="000000"/>
        <w:position w:val="0"/>
        <w:sz w:val="26"/>
        <w:szCs w:val="26"/>
      </w:rPr>
    </w:lvl>
    <w:lvl w:ilvl="3">
      <w:start w:val="1"/>
      <w:numFmt w:val="decimal"/>
      <w:lvlText w:val="%4."/>
      <w:lvlJc w:val="left"/>
      <w:pPr>
        <w:tabs>
          <w:tab w:val="num" w:pos="2910"/>
        </w:tabs>
        <w:ind w:left="2910" w:hanging="390"/>
      </w:pPr>
      <w:rPr>
        <w:color w:val="000000"/>
        <w:position w:val="0"/>
        <w:sz w:val="26"/>
        <w:szCs w:val="26"/>
      </w:rPr>
    </w:lvl>
    <w:lvl w:ilvl="4">
      <w:start w:val="1"/>
      <w:numFmt w:val="lowerLetter"/>
      <w:lvlText w:val="%5."/>
      <w:lvlJc w:val="left"/>
      <w:pPr>
        <w:tabs>
          <w:tab w:val="num" w:pos="3630"/>
        </w:tabs>
        <w:ind w:left="3630" w:hanging="390"/>
      </w:pPr>
      <w:rPr>
        <w:color w:val="000000"/>
        <w:position w:val="0"/>
        <w:sz w:val="26"/>
        <w:szCs w:val="26"/>
      </w:rPr>
    </w:lvl>
    <w:lvl w:ilvl="5">
      <w:start w:val="1"/>
      <w:numFmt w:val="lowerRoman"/>
      <w:lvlText w:val="%6."/>
      <w:lvlJc w:val="left"/>
      <w:pPr>
        <w:tabs>
          <w:tab w:val="num" w:pos="4350"/>
        </w:tabs>
        <w:ind w:left="4350" w:hanging="390"/>
      </w:pPr>
      <w:rPr>
        <w:color w:val="000000"/>
        <w:position w:val="0"/>
        <w:sz w:val="26"/>
        <w:szCs w:val="26"/>
      </w:rPr>
    </w:lvl>
    <w:lvl w:ilvl="6">
      <w:start w:val="1"/>
      <w:numFmt w:val="decimal"/>
      <w:lvlText w:val="%7."/>
      <w:lvlJc w:val="left"/>
      <w:pPr>
        <w:tabs>
          <w:tab w:val="num" w:pos="5070"/>
        </w:tabs>
        <w:ind w:left="5070" w:hanging="390"/>
      </w:pPr>
      <w:rPr>
        <w:color w:val="000000"/>
        <w:position w:val="0"/>
        <w:sz w:val="26"/>
        <w:szCs w:val="26"/>
      </w:rPr>
    </w:lvl>
    <w:lvl w:ilvl="7">
      <w:start w:val="1"/>
      <w:numFmt w:val="lowerLetter"/>
      <w:lvlText w:val="%8."/>
      <w:lvlJc w:val="left"/>
      <w:pPr>
        <w:tabs>
          <w:tab w:val="num" w:pos="5790"/>
        </w:tabs>
        <w:ind w:left="5790" w:hanging="390"/>
      </w:pPr>
      <w:rPr>
        <w:color w:val="000000"/>
        <w:position w:val="0"/>
        <w:sz w:val="26"/>
        <w:szCs w:val="26"/>
      </w:rPr>
    </w:lvl>
    <w:lvl w:ilvl="8">
      <w:start w:val="1"/>
      <w:numFmt w:val="lowerRoman"/>
      <w:lvlText w:val="%9."/>
      <w:lvlJc w:val="left"/>
      <w:pPr>
        <w:tabs>
          <w:tab w:val="num" w:pos="6510"/>
        </w:tabs>
        <w:ind w:left="6510" w:hanging="390"/>
      </w:pPr>
      <w:rPr>
        <w:color w:val="000000"/>
        <w:position w:val="0"/>
        <w:sz w:val="26"/>
        <w:szCs w:val="26"/>
      </w:rPr>
    </w:lvl>
  </w:abstractNum>
  <w:abstractNum w:abstractNumId="1">
    <w:nsid w:val="1B5C4BCA"/>
    <w:multiLevelType w:val="multilevel"/>
    <w:tmpl w:val="A2DAEE8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
    <w:nsid w:val="70C87500"/>
    <w:multiLevelType w:val="multilevel"/>
    <w:tmpl w:val="8502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75F2D"/>
    <w:multiLevelType w:val="multilevel"/>
    <w:tmpl w:val="2EF02516"/>
    <w:lvl w:ilvl="0">
      <w:start w:val="1"/>
      <w:numFmt w:val="decimal"/>
      <w:lvlText w:val="%1."/>
      <w:lvlJc w:val="left"/>
      <w:pPr>
        <w:tabs>
          <w:tab w:val="num" w:pos="750"/>
        </w:tabs>
        <w:ind w:left="750" w:hanging="390"/>
      </w:pPr>
      <w:rPr>
        <w:color w:val="000000"/>
        <w:position w:val="0"/>
        <w:sz w:val="26"/>
        <w:szCs w:val="26"/>
      </w:rPr>
    </w:lvl>
    <w:lvl w:ilvl="1">
      <w:start w:val="1"/>
      <w:numFmt w:val="lowerLetter"/>
      <w:lvlText w:val="%2."/>
      <w:lvlJc w:val="left"/>
      <w:pPr>
        <w:tabs>
          <w:tab w:val="num" w:pos="1470"/>
        </w:tabs>
        <w:ind w:left="1470" w:hanging="390"/>
      </w:pPr>
      <w:rPr>
        <w:color w:val="000000"/>
        <w:position w:val="0"/>
        <w:sz w:val="26"/>
        <w:szCs w:val="26"/>
      </w:rPr>
    </w:lvl>
    <w:lvl w:ilvl="2">
      <w:start w:val="1"/>
      <w:numFmt w:val="lowerRoman"/>
      <w:lvlText w:val="%3."/>
      <w:lvlJc w:val="left"/>
      <w:pPr>
        <w:tabs>
          <w:tab w:val="num" w:pos="2190"/>
        </w:tabs>
        <w:ind w:left="2190" w:hanging="390"/>
      </w:pPr>
      <w:rPr>
        <w:color w:val="000000"/>
        <w:position w:val="0"/>
        <w:sz w:val="26"/>
        <w:szCs w:val="26"/>
      </w:rPr>
    </w:lvl>
    <w:lvl w:ilvl="3">
      <w:start w:val="1"/>
      <w:numFmt w:val="decimal"/>
      <w:lvlText w:val="%4."/>
      <w:lvlJc w:val="left"/>
      <w:pPr>
        <w:tabs>
          <w:tab w:val="num" w:pos="2910"/>
        </w:tabs>
        <w:ind w:left="2910" w:hanging="390"/>
      </w:pPr>
      <w:rPr>
        <w:color w:val="000000"/>
        <w:position w:val="0"/>
        <w:sz w:val="26"/>
        <w:szCs w:val="26"/>
      </w:rPr>
    </w:lvl>
    <w:lvl w:ilvl="4">
      <w:start w:val="1"/>
      <w:numFmt w:val="lowerLetter"/>
      <w:lvlText w:val="%5."/>
      <w:lvlJc w:val="left"/>
      <w:pPr>
        <w:tabs>
          <w:tab w:val="num" w:pos="3630"/>
        </w:tabs>
        <w:ind w:left="3630" w:hanging="390"/>
      </w:pPr>
      <w:rPr>
        <w:color w:val="000000"/>
        <w:position w:val="0"/>
        <w:sz w:val="26"/>
        <w:szCs w:val="26"/>
      </w:rPr>
    </w:lvl>
    <w:lvl w:ilvl="5">
      <w:start w:val="1"/>
      <w:numFmt w:val="lowerRoman"/>
      <w:lvlText w:val="%6."/>
      <w:lvlJc w:val="left"/>
      <w:pPr>
        <w:tabs>
          <w:tab w:val="num" w:pos="4350"/>
        </w:tabs>
        <w:ind w:left="4350" w:hanging="390"/>
      </w:pPr>
      <w:rPr>
        <w:color w:val="000000"/>
        <w:position w:val="0"/>
        <w:sz w:val="26"/>
        <w:szCs w:val="26"/>
      </w:rPr>
    </w:lvl>
    <w:lvl w:ilvl="6">
      <w:start w:val="1"/>
      <w:numFmt w:val="decimal"/>
      <w:lvlText w:val="%7."/>
      <w:lvlJc w:val="left"/>
      <w:pPr>
        <w:tabs>
          <w:tab w:val="num" w:pos="5070"/>
        </w:tabs>
        <w:ind w:left="5070" w:hanging="390"/>
      </w:pPr>
      <w:rPr>
        <w:color w:val="000000"/>
        <w:position w:val="0"/>
        <w:sz w:val="26"/>
        <w:szCs w:val="26"/>
      </w:rPr>
    </w:lvl>
    <w:lvl w:ilvl="7">
      <w:start w:val="1"/>
      <w:numFmt w:val="lowerLetter"/>
      <w:lvlText w:val="%8."/>
      <w:lvlJc w:val="left"/>
      <w:pPr>
        <w:tabs>
          <w:tab w:val="num" w:pos="5790"/>
        </w:tabs>
        <w:ind w:left="5790" w:hanging="390"/>
      </w:pPr>
      <w:rPr>
        <w:color w:val="000000"/>
        <w:position w:val="0"/>
        <w:sz w:val="26"/>
        <w:szCs w:val="26"/>
      </w:rPr>
    </w:lvl>
    <w:lvl w:ilvl="8">
      <w:start w:val="1"/>
      <w:numFmt w:val="lowerRoman"/>
      <w:lvlText w:val="%9."/>
      <w:lvlJc w:val="left"/>
      <w:pPr>
        <w:tabs>
          <w:tab w:val="num" w:pos="6510"/>
        </w:tabs>
        <w:ind w:left="6510" w:hanging="390"/>
      </w:pPr>
      <w:rPr>
        <w:color w:val="000000"/>
        <w:position w:val="0"/>
        <w:sz w:val="26"/>
        <w:szCs w:val="26"/>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85"/>
    <w:rsid w:val="00092E5D"/>
    <w:rsid w:val="000D2AEC"/>
    <w:rsid w:val="000D6DF8"/>
    <w:rsid w:val="001830AA"/>
    <w:rsid w:val="00193E83"/>
    <w:rsid w:val="003671C8"/>
    <w:rsid w:val="003A3E10"/>
    <w:rsid w:val="00665A81"/>
    <w:rsid w:val="006739D7"/>
    <w:rsid w:val="0086412E"/>
    <w:rsid w:val="00C542A4"/>
    <w:rsid w:val="00E13E44"/>
    <w:rsid w:val="00E65D85"/>
    <w:rsid w:val="00F305F5"/>
    <w:rsid w:val="00F946BF"/>
    <w:rsid w:val="00FE41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BA39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Helvetic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1A">
    <w:name w:val="Heading 1 A"/>
    <w:next w:val="Normal"/>
    <w:pPr>
      <w:keepNext/>
      <w:outlineLvl w:val="0"/>
    </w:pPr>
    <w:rPr>
      <w:rFonts w:ascii="Helvetica" w:hAnsi="Arial Unicode MS" w:cs="Arial Unicode MS"/>
      <w:color w:val="000000"/>
      <w:sz w:val="28"/>
      <w:szCs w:val="28"/>
    </w:rPr>
  </w:style>
  <w:style w:type="paragraph" w:customStyle="1" w:styleId="Heading2A">
    <w:name w:val="Heading 2 A"/>
    <w:next w:val="Normal"/>
    <w:pPr>
      <w:keepNext/>
      <w:ind w:left="360" w:hanging="360"/>
      <w:outlineLvl w:val="1"/>
    </w:pPr>
    <w:rPr>
      <w:rFonts w:ascii="Helvetica" w:hAnsi="Arial Unicode MS" w:cs="Arial Unicode MS"/>
      <w:b/>
      <w:bCs/>
      <w:color w:val="000000"/>
      <w:sz w:val="36"/>
      <w:szCs w:val="36"/>
    </w:rPr>
  </w:style>
  <w:style w:type="numbering" w:customStyle="1" w:styleId="List0">
    <w:name w:val="List 0"/>
    <w:basedOn w:val="List1"/>
    <w:pPr>
      <w:numPr>
        <w:numId w:val="3"/>
      </w:numPr>
    </w:pPr>
  </w:style>
  <w:style w:type="numbering" w:customStyle="1" w:styleId="List1">
    <w:name w:val="List 1"/>
  </w:style>
  <w:style w:type="character" w:customStyle="1" w:styleId="Link">
    <w:name w:val="Link"/>
    <w:rPr>
      <w:color w:val="000099"/>
      <w:u w:val="single"/>
    </w:rPr>
  </w:style>
  <w:style w:type="character" w:customStyle="1" w:styleId="Hyperlink0">
    <w:name w:val="Hyperlink.0"/>
    <w:basedOn w:val="Link"/>
    <w:rPr>
      <w:color w:val="0000FF"/>
      <w:u w:val="single"/>
    </w:rPr>
  </w:style>
  <w:style w:type="paragraph" w:styleId="BodyTextIndent2">
    <w:name w:val="Body Text Indent 2"/>
    <w:pPr>
      <w:ind w:left="360" w:hanging="360"/>
    </w:pPr>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enhall.com/conexiones" TargetMode="External"/><Relationship Id="rId8" Type="http://schemas.openxmlformats.org/officeDocument/2006/relationships/hyperlink" Target="http://www.prenhall.com/conexiones"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873</Words>
  <Characters>4980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Mullen</cp:lastModifiedBy>
  <cp:revision>5</cp:revision>
  <dcterms:created xsi:type="dcterms:W3CDTF">2018-06-12T19:36:00Z</dcterms:created>
  <dcterms:modified xsi:type="dcterms:W3CDTF">2018-06-12T21:22:00Z</dcterms:modified>
</cp:coreProperties>
</file>